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65D" w:rsidRDefault="0056265D" w:rsidP="0056265D">
      <w:pPr>
        <w:rPr>
          <w:rFonts w:eastAsia="黑体"/>
          <w:sz w:val="44"/>
        </w:rPr>
      </w:pPr>
    </w:p>
    <w:p w:rsidR="0056265D" w:rsidRDefault="0056265D" w:rsidP="0056265D">
      <w:pPr>
        <w:jc w:val="center"/>
        <w:rPr>
          <w:rFonts w:ascii="宋体" w:hAnsi="宋体" w:cs="宋体"/>
          <w:sz w:val="44"/>
          <w:szCs w:val="44"/>
        </w:rPr>
      </w:pPr>
      <w:r>
        <w:rPr>
          <w:rFonts w:ascii="宋体" w:hAnsi="宋体" w:cs="宋体" w:hint="eastAsia"/>
          <w:sz w:val="44"/>
          <w:szCs w:val="44"/>
        </w:rPr>
        <w:t>项目绩效自评报告</w:t>
      </w:r>
    </w:p>
    <w:p w:rsidR="0056265D" w:rsidRDefault="0056265D" w:rsidP="0056265D">
      <w:pPr>
        <w:spacing w:line="600" w:lineRule="exact"/>
        <w:jc w:val="center"/>
        <w:rPr>
          <w:sz w:val="36"/>
        </w:rPr>
      </w:pPr>
      <w:r>
        <w:rPr>
          <w:rFonts w:hint="eastAsia"/>
          <w:sz w:val="36"/>
        </w:rPr>
        <w:t>（封面）</w:t>
      </w:r>
    </w:p>
    <w:p w:rsidR="0056265D" w:rsidRDefault="0056265D" w:rsidP="0056265D">
      <w:pPr>
        <w:spacing w:line="600" w:lineRule="exact"/>
        <w:rPr>
          <w:sz w:val="36"/>
        </w:rPr>
      </w:pPr>
    </w:p>
    <w:p w:rsidR="0056265D" w:rsidRDefault="0056265D" w:rsidP="0056265D">
      <w:pPr>
        <w:spacing w:line="600" w:lineRule="exact"/>
        <w:rPr>
          <w:sz w:val="36"/>
        </w:rPr>
      </w:pPr>
    </w:p>
    <w:p w:rsidR="0056265D" w:rsidRDefault="0056265D" w:rsidP="0056265D">
      <w:pPr>
        <w:spacing w:line="1000" w:lineRule="exact"/>
        <w:ind w:firstLineChars="50" w:firstLine="160"/>
        <w:rPr>
          <w:sz w:val="32"/>
          <w:szCs w:val="32"/>
        </w:rPr>
      </w:pPr>
      <w:r>
        <w:rPr>
          <w:rFonts w:hint="eastAsia"/>
          <w:b/>
          <w:bCs/>
          <w:sz w:val="32"/>
          <w:szCs w:val="32"/>
        </w:rPr>
        <w:t>评价类型：</w:t>
      </w:r>
      <w:r>
        <w:rPr>
          <w:rFonts w:hint="eastAsia"/>
          <w:sz w:val="32"/>
          <w:szCs w:val="32"/>
        </w:rPr>
        <w:t>项目实施过程评价□</w:t>
      </w:r>
      <w:r>
        <w:rPr>
          <w:rFonts w:hint="eastAsia"/>
          <w:sz w:val="32"/>
          <w:szCs w:val="32"/>
        </w:rPr>
        <w:t xml:space="preserve">    </w:t>
      </w:r>
      <w:r>
        <w:rPr>
          <w:rFonts w:hint="eastAsia"/>
          <w:sz w:val="32"/>
          <w:szCs w:val="32"/>
        </w:rPr>
        <w:t>项目完成结果评价</w:t>
      </w:r>
      <w:r>
        <w:rPr>
          <w:rFonts w:ascii="仿宋_GB2312" w:eastAsia="仿宋_GB2312" w:hAnsi="仿宋_GB2312" w:cs="仿宋_GB2312" w:hint="eastAsia"/>
          <w:sz w:val="32"/>
          <w:szCs w:val="40"/>
        </w:rPr>
        <w:sym w:font="Wingdings" w:char="00FE"/>
      </w:r>
    </w:p>
    <w:p w:rsidR="0056265D" w:rsidRDefault="0056265D" w:rsidP="0056265D">
      <w:pPr>
        <w:spacing w:line="1000" w:lineRule="exact"/>
        <w:rPr>
          <w:b/>
          <w:bCs/>
          <w:sz w:val="32"/>
          <w:szCs w:val="32"/>
          <w:u w:val="single"/>
        </w:rPr>
      </w:pPr>
      <w:r>
        <w:rPr>
          <w:rFonts w:hint="eastAsia"/>
          <w:b/>
          <w:bCs/>
          <w:sz w:val="32"/>
          <w:szCs w:val="32"/>
        </w:rPr>
        <w:t xml:space="preserve">  </w:t>
      </w:r>
      <w:r>
        <w:rPr>
          <w:rFonts w:hint="eastAsia"/>
          <w:b/>
          <w:bCs/>
          <w:sz w:val="32"/>
          <w:szCs w:val="32"/>
        </w:rPr>
        <w:t>自评项目名称：</w:t>
      </w:r>
      <w:r w:rsidRPr="001A34B4">
        <w:rPr>
          <w:rFonts w:hint="eastAsia"/>
          <w:sz w:val="32"/>
          <w:szCs w:val="32"/>
        </w:rPr>
        <w:t xml:space="preserve">资江邵水两岸河道清理专项经费　　</w:t>
      </w:r>
      <w:r>
        <w:rPr>
          <w:rFonts w:hint="eastAsia"/>
          <w:b/>
          <w:bCs/>
          <w:sz w:val="32"/>
          <w:szCs w:val="32"/>
          <w:u w:val="single"/>
        </w:rPr>
        <w:t xml:space="preserve">　　　　　　　　</w:t>
      </w:r>
    </w:p>
    <w:p w:rsidR="0056265D" w:rsidRDefault="0056265D" w:rsidP="0056265D">
      <w:pPr>
        <w:spacing w:line="1000" w:lineRule="exact"/>
        <w:rPr>
          <w:b/>
          <w:bCs/>
          <w:sz w:val="32"/>
          <w:szCs w:val="32"/>
          <w:u w:val="single"/>
        </w:rPr>
      </w:pPr>
      <w:r>
        <w:rPr>
          <w:rFonts w:hint="eastAsia"/>
          <w:b/>
          <w:bCs/>
          <w:sz w:val="32"/>
          <w:szCs w:val="32"/>
        </w:rPr>
        <w:t xml:space="preserve">  </w:t>
      </w:r>
      <w:r>
        <w:rPr>
          <w:rFonts w:hint="eastAsia"/>
          <w:b/>
          <w:bCs/>
          <w:sz w:val="32"/>
          <w:szCs w:val="32"/>
        </w:rPr>
        <w:t>自评项目单位：</w:t>
      </w:r>
      <w:r w:rsidRPr="001A34B4">
        <w:rPr>
          <w:rFonts w:hint="eastAsia"/>
          <w:sz w:val="32"/>
          <w:szCs w:val="32"/>
        </w:rPr>
        <w:t>邵阳市环境卫生管理办公室</w:t>
      </w:r>
      <w:r w:rsidRPr="00393094">
        <w:rPr>
          <w:rFonts w:hint="eastAsia"/>
          <w:sz w:val="32"/>
          <w:szCs w:val="32"/>
        </w:rPr>
        <w:t xml:space="preserve">　</w:t>
      </w:r>
      <w:r w:rsidRPr="001A34B4">
        <w:rPr>
          <w:rFonts w:hint="eastAsia"/>
          <w:sz w:val="32"/>
          <w:szCs w:val="32"/>
        </w:rPr>
        <w:t xml:space="preserve">　　</w:t>
      </w:r>
      <w:r>
        <w:rPr>
          <w:rFonts w:hint="eastAsia"/>
          <w:b/>
          <w:bCs/>
          <w:sz w:val="32"/>
          <w:szCs w:val="32"/>
          <w:u w:val="single"/>
        </w:rPr>
        <w:t xml:space="preserve">　　　　　　　　　</w:t>
      </w:r>
    </w:p>
    <w:p w:rsidR="0056265D" w:rsidRDefault="0056265D" w:rsidP="0056265D">
      <w:pPr>
        <w:spacing w:line="1000" w:lineRule="exact"/>
        <w:rPr>
          <w:b/>
          <w:bCs/>
          <w:sz w:val="32"/>
          <w:szCs w:val="32"/>
          <w:u w:val="single"/>
        </w:rPr>
      </w:pPr>
      <w:r>
        <w:rPr>
          <w:rFonts w:hint="eastAsia"/>
          <w:b/>
          <w:bCs/>
          <w:sz w:val="32"/>
          <w:szCs w:val="32"/>
        </w:rPr>
        <w:t xml:space="preserve">  </w:t>
      </w:r>
      <w:r>
        <w:rPr>
          <w:rFonts w:hint="eastAsia"/>
          <w:b/>
          <w:bCs/>
          <w:sz w:val="32"/>
          <w:szCs w:val="32"/>
        </w:rPr>
        <w:t>项目主管部门：</w:t>
      </w:r>
      <w:r w:rsidRPr="00393094">
        <w:rPr>
          <w:rFonts w:hint="eastAsia"/>
          <w:sz w:val="32"/>
          <w:szCs w:val="32"/>
        </w:rPr>
        <w:t xml:space="preserve">邵阳市城市管理和综合执法局　　　　　</w:t>
      </w:r>
      <w:r>
        <w:rPr>
          <w:rFonts w:hint="eastAsia"/>
          <w:b/>
          <w:bCs/>
          <w:sz w:val="32"/>
          <w:szCs w:val="32"/>
          <w:u w:val="single"/>
        </w:rPr>
        <w:t xml:space="preserve">　　　　　　　　</w:t>
      </w:r>
    </w:p>
    <w:p w:rsidR="0056265D" w:rsidRDefault="0056265D" w:rsidP="0056265D">
      <w:pPr>
        <w:spacing w:line="600" w:lineRule="exact"/>
      </w:pPr>
    </w:p>
    <w:p w:rsidR="0056265D" w:rsidRDefault="0056265D" w:rsidP="0056265D">
      <w:pPr>
        <w:spacing w:line="600" w:lineRule="exact"/>
      </w:pPr>
    </w:p>
    <w:p w:rsidR="0056265D" w:rsidRDefault="0056265D" w:rsidP="0056265D">
      <w:pPr>
        <w:spacing w:line="600" w:lineRule="exact"/>
      </w:pPr>
    </w:p>
    <w:p w:rsidR="0056265D" w:rsidRPr="001A34B4" w:rsidRDefault="0056265D" w:rsidP="0056265D">
      <w:pPr>
        <w:spacing w:line="600" w:lineRule="exact"/>
        <w:jc w:val="center"/>
        <w:rPr>
          <w:sz w:val="36"/>
        </w:rPr>
      </w:pPr>
      <w:r>
        <w:rPr>
          <w:rFonts w:hint="eastAsia"/>
          <w:sz w:val="36"/>
        </w:rPr>
        <w:t xml:space="preserve">日期：　</w:t>
      </w:r>
      <w:r>
        <w:rPr>
          <w:rFonts w:hint="eastAsia"/>
          <w:sz w:val="36"/>
        </w:rPr>
        <w:t>2021</w:t>
      </w:r>
      <w:r>
        <w:rPr>
          <w:rFonts w:hint="eastAsia"/>
          <w:sz w:val="36"/>
        </w:rPr>
        <w:t xml:space="preserve">　年　</w:t>
      </w:r>
      <w:r>
        <w:rPr>
          <w:rFonts w:hint="eastAsia"/>
          <w:sz w:val="36"/>
        </w:rPr>
        <w:t>6</w:t>
      </w:r>
      <w:r>
        <w:rPr>
          <w:rFonts w:hint="eastAsia"/>
          <w:sz w:val="36"/>
        </w:rPr>
        <w:t xml:space="preserve">　月　</w:t>
      </w:r>
      <w:r>
        <w:rPr>
          <w:rFonts w:hint="eastAsia"/>
          <w:sz w:val="36"/>
        </w:rPr>
        <w:t>22</w:t>
      </w:r>
      <w:r>
        <w:rPr>
          <w:rFonts w:hint="eastAsia"/>
          <w:sz w:val="36"/>
        </w:rPr>
        <w:t xml:space="preserve">　日</w:t>
      </w:r>
    </w:p>
    <w:p w:rsidR="0056265D" w:rsidRDefault="0056265D" w:rsidP="0056265D">
      <w:pPr>
        <w:spacing w:line="220" w:lineRule="atLeast"/>
      </w:pPr>
    </w:p>
    <w:p w:rsidR="0075448D" w:rsidRDefault="007B0324">
      <w:pPr>
        <w:jc w:val="center"/>
        <w:rPr>
          <w:rFonts w:ascii="黑体" w:eastAsia="黑体"/>
          <w:sz w:val="44"/>
          <w:szCs w:val="44"/>
        </w:rPr>
      </w:pPr>
      <w:r>
        <w:rPr>
          <w:rFonts w:ascii="黑体" w:eastAsia="黑体" w:hint="eastAsia"/>
          <w:sz w:val="44"/>
          <w:szCs w:val="44"/>
        </w:rPr>
        <w:lastRenderedPageBreak/>
        <w:t>项目绩效自评报告表</w:t>
      </w:r>
    </w:p>
    <w:p w:rsidR="0075448D" w:rsidRPr="00BA71DC" w:rsidRDefault="007B0324" w:rsidP="00643EB0">
      <w:pPr>
        <w:spacing w:line="360" w:lineRule="auto"/>
        <w:rPr>
          <w:rFonts w:ascii="楷体" w:eastAsia="楷体" w:hAnsi="楷体" w:cs="楷体"/>
          <w:sz w:val="28"/>
          <w:szCs w:val="28"/>
        </w:rPr>
      </w:pPr>
      <w:r w:rsidRPr="00BA71DC">
        <w:rPr>
          <w:rFonts w:ascii="楷体" w:eastAsia="楷体" w:hAnsi="楷体" w:cs="楷体" w:hint="eastAsia"/>
          <w:spacing w:val="-23"/>
          <w:sz w:val="28"/>
          <w:szCs w:val="28"/>
        </w:rPr>
        <w:t>填报单位：邵阳市</w:t>
      </w:r>
      <w:r w:rsidR="00643EB0" w:rsidRPr="00BA71DC">
        <w:rPr>
          <w:rFonts w:ascii="楷体" w:eastAsia="楷体" w:hAnsi="楷体" w:cs="楷体" w:hint="eastAsia"/>
          <w:spacing w:val="-23"/>
          <w:sz w:val="28"/>
          <w:szCs w:val="28"/>
        </w:rPr>
        <w:t>城市管理和综合执法局</w:t>
      </w:r>
      <w:r w:rsidRPr="00BA71DC">
        <w:rPr>
          <w:rFonts w:ascii="楷体" w:eastAsia="楷体" w:hAnsi="楷体" w:cs="楷体" w:hint="eastAsia"/>
          <w:spacing w:val="-23"/>
          <w:sz w:val="28"/>
          <w:szCs w:val="28"/>
        </w:rPr>
        <w:t xml:space="preserve"> </w:t>
      </w:r>
      <w:r w:rsidR="00BA71DC">
        <w:rPr>
          <w:rFonts w:ascii="楷体" w:eastAsia="楷体" w:hAnsi="楷体" w:cs="楷体" w:hint="eastAsia"/>
          <w:spacing w:val="-23"/>
          <w:sz w:val="28"/>
          <w:szCs w:val="28"/>
        </w:rPr>
        <w:t xml:space="preserve">        </w:t>
      </w:r>
      <w:r w:rsidRPr="00BA71DC">
        <w:rPr>
          <w:rFonts w:ascii="楷体" w:eastAsia="楷体" w:hAnsi="楷体" w:cs="楷体" w:hint="eastAsia"/>
          <w:spacing w:val="-23"/>
          <w:sz w:val="28"/>
          <w:szCs w:val="28"/>
        </w:rPr>
        <w:t>填报日期</w:t>
      </w:r>
      <w:r w:rsidR="00643EB0" w:rsidRPr="00BA71DC">
        <w:rPr>
          <w:rFonts w:ascii="楷体" w:eastAsia="楷体" w:hAnsi="楷体" w:cs="楷体" w:hint="eastAsia"/>
          <w:spacing w:val="-23"/>
          <w:sz w:val="28"/>
          <w:szCs w:val="28"/>
        </w:rPr>
        <w:t>：</w:t>
      </w:r>
      <w:r w:rsidRPr="00BA71DC">
        <w:rPr>
          <w:rFonts w:ascii="楷体" w:eastAsia="楷体" w:hAnsi="楷体" w:cs="楷体" w:hint="eastAsia"/>
          <w:spacing w:val="-23"/>
          <w:sz w:val="28"/>
          <w:szCs w:val="28"/>
        </w:rPr>
        <w:t>2021年6月</w:t>
      </w:r>
      <w:r w:rsidR="00F556A0" w:rsidRPr="00BA71DC">
        <w:rPr>
          <w:rFonts w:ascii="楷体" w:eastAsia="楷体" w:hAnsi="楷体" w:cs="楷体" w:hint="eastAsia"/>
          <w:spacing w:val="-23"/>
          <w:sz w:val="28"/>
          <w:szCs w:val="28"/>
        </w:rPr>
        <w:t>22</w:t>
      </w:r>
      <w:r w:rsidRPr="00BA71DC">
        <w:rPr>
          <w:rFonts w:ascii="楷体" w:eastAsia="楷体" w:hAnsi="楷体" w:cs="楷体" w:hint="eastAsia"/>
          <w:spacing w:val="-23"/>
          <w:sz w:val="28"/>
          <w:szCs w:val="28"/>
        </w:rPr>
        <w:t>日</w:t>
      </w:r>
      <w:r w:rsidRPr="00BA71DC">
        <w:rPr>
          <w:rFonts w:ascii="楷体" w:eastAsia="楷体" w:hAnsi="楷体" w:cs="楷体" w:hint="eastAsia"/>
          <w:sz w:val="28"/>
          <w:szCs w:val="28"/>
        </w:rPr>
        <w:t xml:space="preserve">   </w:t>
      </w:r>
    </w:p>
    <w:tbl>
      <w:tblPr>
        <w:tblW w:w="9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012"/>
        <w:gridCol w:w="1628"/>
        <w:gridCol w:w="640"/>
        <w:gridCol w:w="1070"/>
        <w:gridCol w:w="773"/>
        <w:gridCol w:w="997"/>
        <w:gridCol w:w="1436"/>
      </w:tblGrid>
      <w:tr w:rsidR="0075448D" w:rsidTr="00BA71DC">
        <w:trPr>
          <w:cantSplit/>
          <w:trHeight w:hRule="exact" w:val="635"/>
        </w:trPr>
        <w:tc>
          <w:tcPr>
            <w:tcW w:w="540" w:type="dxa"/>
            <w:vMerge w:val="restart"/>
            <w:vAlign w:val="center"/>
          </w:tcPr>
          <w:p w:rsidR="0075448D" w:rsidRDefault="0075448D" w:rsidP="00BA71DC">
            <w:pPr>
              <w:spacing w:line="560" w:lineRule="exact"/>
              <w:jc w:val="center"/>
              <w:rPr>
                <w:rFonts w:ascii="楷体" w:eastAsia="楷体" w:hAnsi="楷体" w:cs="楷体"/>
                <w:sz w:val="28"/>
                <w:szCs w:val="28"/>
              </w:rPr>
            </w:pPr>
          </w:p>
          <w:p w:rsidR="0075448D" w:rsidRDefault="0075448D" w:rsidP="00BA71DC">
            <w:pPr>
              <w:spacing w:line="560" w:lineRule="exact"/>
              <w:jc w:val="center"/>
              <w:rPr>
                <w:rFonts w:ascii="楷体" w:eastAsia="楷体" w:hAnsi="楷体" w:cs="楷体"/>
                <w:sz w:val="28"/>
                <w:szCs w:val="28"/>
              </w:rPr>
            </w:pPr>
          </w:p>
          <w:p w:rsidR="0075448D" w:rsidRDefault="007B0324" w:rsidP="00BA71DC">
            <w:pPr>
              <w:spacing w:line="560" w:lineRule="exact"/>
              <w:jc w:val="center"/>
              <w:rPr>
                <w:rFonts w:ascii="楷体" w:eastAsia="楷体" w:hAnsi="楷体" w:cs="楷体"/>
                <w:sz w:val="28"/>
                <w:szCs w:val="28"/>
              </w:rPr>
            </w:pPr>
            <w:r>
              <w:rPr>
                <w:rFonts w:ascii="楷体" w:eastAsia="楷体" w:hAnsi="楷体" w:cs="楷体" w:hint="eastAsia"/>
                <w:sz w:val="28"/>
                <w:szCs w:val="28"/>
              </w:rPr>
              <w:t>基本情况</w:t>
            </w:r>
          </w:p>
          <w:p w:rsidR="0075448D" w:rsidRDefault="0075448D" w:rsidP="00BA71DC">
            <w:pPr>
              <w:spacing w:line="560" w:lineRule="exact"/>
              <w:jc w:val="center"/>
              <w:rPr>
                <w:rFonts w:ascii="楷体" w:eastAsia="楷体" w:hAnsi="楷体" w:cs="楷体"/>
                <w:sz w:val="28"/>
                <w:szCs w:val="28"/>
              </w:rPr>
            </w:pPr>
          </w:p>
          <w:p w:rsidR="0075448D" w:rsidRDefault="0075448D" w:rsidP="00BA71DC">
            <w:pPr>
              <w:spacing w:line="560" w:lineRule="exact"/>
              <w:jc w:val="center"/>
              <w:rPr>
                <w:rFonts w:ascii="楷体" w:eastAsia="楷体" w:hAnsi="楷体" w:cs="楷体"/>
                <w:sz w:val="28"/>
                <w:szCs w:val="28"/>
              </w:rPr>
            </w:pPr>
          </w:p>
          <w:p w:rsidR="0075448D" w:rsidRDefault="0075448D" w:rsidP="00BA71DC">
            <w:pPr>
              <w:spacing w:line="560" w:lineRule="exact"/>
              <w:jc w:val="center"/>
              <w:rPr>
                <w:rFonts w:ascii="楷体" w:eastAsia="楷体" w:hAnsi="楷体" w:cs="楷体"/>
                <w:sz w:val="28"/>
                <w:szCs w:val="28"/>
              </w:rPr>
            </w:pPr>
          </w:p>
          <w:p w:rsidR="0075448D" w:rsidRDefault="0075448D" w:rsidP="00BA71DC">
            <w:pPr>
              <w:spacing w:line="560" w:lineRule="exact"/>
              <w:jc w:val="center"/>
              <w:rPr>
                <w:rFonts w:ascii="楷体" w:eastAsia="楷体" w:hAnsi="楷体" w:cs="楷体"/>
                <w:sz w:val="28"/>
                <w:szCs w:val="28"/>
              </w:rPr>
            </w:pPr>
          </w:p>
          <w:p w:rsidR="0075448D" w:rsidRDefault="0075448D" w:rsidP="00BA71DC">
            <w:pPr>
              <w:spacing w:line="560" w:lineRule="exact"/>
              <w:jc w:val="center"/>
              <w:rPr>
                <w:rFonts w:ascii="楷体" w:eastAsia="楷体" w:hAnsi="楷体" w:cs="楷体"/>
                <w:sz w:val="28"/>
                <w:szCs w:val="28"/>
              </w:rPr>
            </w:pPr>
          </w:p>
          <w:p w:rsidR="0075448D" w:rsidRDefault="0075448D" w:rsidP="00BA71DC">
            <w:pPr>
              <w:spacing w:line="560" w:lineRule="exact"/>
              <w:jc w:val="center"/>
              <w:rPr>
                <w:rFonts w:ascii="楷体" w:eastAsia="楷体" w:hAnsi="楷体" w:cs="楷体"/>
                <w:sz w:val="28"/>
                <w:szCs w:val="28"/>
              </w:rPr>
            </w:pPr>
          </w:p>
          <w:p w:rsidR="0075448D" w:rsidRDefault="0075448D" w:rsidP="00BA71DC">
            <w:pPr>
              <w:spacing w:line="560" w:lineRule="exact"/>
              <w:jc w:val="center"/>
              <w:rPr>
                <w:rFonts w:ascii="楷体" w:eastAsia="楷体" w:hAnsi="楷体" w:cs="楷体"/>
                <w:sz w:val="28"/>
                <w:szCs w:val="28"/>
              </w:rPr>
            </w:pPr>
          </w:p>
          <w:p w:rsidR="0075448D" w:rsidRDefault="0075448D" w:rsidP="00BA71DC">
            <w:pPr>
              <w:spacing w:line="560" w:lineRule="exact"/>
              <w:jc w:val="center"/>
              <w:rPr>
                <w:rFonts w:ascii="楷体" w:eastAsia="楷体" w:hAnsi="楷体" w:cs="楷体"/>
                <w:sz w:val="28"/>
                <w:szCs w:val="28"/>
              </w:rPr>
            </w:pPr>
          </w:p>
          <w:p w:rsidR="0075448D" w:rsidRDefault="0075448D" w:rsidP="00BA71DC">
            <w:pPr>
              <w:spacing w:line="560" w:lineRule="exact"/>
              <w:jc w:val="center"/>
              <w:rPr>
                <w:rFonts w:ascii="楷体" w:eastAsia="楷体" w:hAnsi="楷体" w:cs="楷体"/>
                <w:sz w:val="28"/>
                <w:szCs w:val="28"/>
              </w:rPr>
            </w:pPr>
          </w:p>
          <w:p w:rsidR="0075448D" w:rsidRDefault="0075448D" w:rsidP="00BA71DC">
            <w:pPr>
              <w:spacing w:line="560" w:lineRule="exact"/>
              <w:jc w:val="center"/>
              <w:rPr>
                <w:rFonts w:ascii="楷体" w:eastAsia="楷体" w:hAnsi="楷体" w:cs="楷体"/>
                <w:sz w:val="28"/>
                <w:szCs w:val="28"/>
              </w:rPr>
            </w:pPr>
          </w:p>
          <w:p w:rsidR="0075448D" w:rsidRDefault="0075448D" w:rsidP="00BA71DC">
            <w:pPr>
              <w:spacing w:line="560" w:lineRule="exact"/>
              <w:jc w:val="center"/>
              <w:rPr>
                <w:rFonts w:ascii="楷体" w:eastAsia="楷体" w:hAnsi="楷体" w:cs="楷体"/>
                <w:sz w:val="28"/>
                <w:szCs w:val="28"/>
              </w:rPr>
            </w:pPr>
          </w:p>
          <w:p w:rsidR="0075448D" w:rsidRDefault="0075448D" w:rsidP="00BA71DC">
            <w:pPr>
              <w:spacing w:line="560" w:lineRule="exact"/>
              <w:jc w:val="center"/>
              <w:rPr>
                <w:rFonts w:ascii="楷体" w:eastAsia="楷体" w:hAnsi="楷体" w:cs="楷体"/>
                <w:sz w:val="28"/>
                <w:szCs w:val="28"/>
              </w:rPr>
            </w:pPr>
          </w:p>
        </w:tc>
        <w:tc>
          <w:tcPr>
            <w:tcW w:w="2012" w:type="dxa"/>
            <w:vAlign w:val="center"/>
          </w:tcPr>
          <w:p w:rsidR="0075448D" w:rsidRPr="00F556A0" w:rsidRDefault="007B0324" w:rsidP="00BA71DC">
            <w:pPr>
              <w:spacing w:line="540" w:lineRule="exact"/>
              <w:jc w:val="center"/>
              <w:rPr>
                <w:rFonts w:ascii="楷体" w:eastAsia="楷体" w:hAnsi="楷体" w:cs="楷体"/>
                <w:sz w:val="28"/>
              </w:rPr>
            </w:pPr>
            <w:r w:rsidRPr="00F556A0">
              <w:rPr>
                <w:rFonts w:ascii="楷体" w:eastAsia="楷体" w:hAnsi="楷体" w:cs="楷体" w:hint="eastAsia"/>
                <w:sz w:val="28"/>
              </w:rPr>
              <w:t>项目名称</w:t>
            </w:r>
          </w:p>
        </w:tc>
        <w:tc>
          <w:tcPr>
            <w:tcW w:w="6544" w:type="dxa"/>
            <w:gridSpan w:val="6"/>
            <w:vAlign w:val="center"/>
          </w:tcPr>
          <w:p w:rsidR="0075448D" w:rsidRDefault="007B0324" w:rsidP="00BA71DC">
            <w:pPr>
              <w:spacing w:line="540" w:lineRule="exact"/>
              <w:jc w:val="center"/>
              <w:rPr>
                <w:rFonts w:ascii="楷体" w:eastAsia="楷体" w:hAnsi="楷体" w:cs="楷体"/>
                <w:sz w:val="28"/>
                <w:szCs w:val="28"/>
              </w:rPr>
            </w:pPr>
            <w:r>
              <w:rPr>
                <w:rFonts w:ascii="楷体" w:eastAsia="楷体" w:hAnsi="楷体" w:cs="楷体" w:hint="eastAsia"/>
                <w:sz w:val="28"/>
              </w:rPr>
              <w:t>资江邵水两岸河道清理专项经费</w:t>
            </w:r>
          </w:p>
        </w:tc>
      </w:tr>
      <w:tr w:rsidR="0075448D" w:rsidTr="00BA71DC">
        <w:trPr>
          <w:cantSplit/>
          <w:trHeight w:hRule="exact" w:val="857"/>
        </w:trPr>
        <w:tc>
          <w:tcPr>
            <w:tcW w:w="540" w:type="dxa"/>
            <w:vMerge/>
            <w:vAlign w:val="center"/>
          </w:tcPr>
          <w:p w:rsidR="0075448D" w:rsidRDefault="0075448D" w:rsidP="00DC13A1">
            <w:pPr>
              <w:spacing w:before="240" w:line="560" w:lineRule="exact"/>
              <w:jc w:val="center"/>
              <w:rPr>
                <w:rFonts w:ascii="楷体" w:eastAsia="楷体" w:hAnsi="楷体" w:cs="楷体"/>
                <w:sz w:val="28"/>
                <w:szCs w:val="28"/>
              </w:rPr>
            </w:pPr>
          </w:p>
        </w:tc>
        <w:tc>
          <w:tcPr>
            <w:tcW w:w="2012" w:type="dxa"/>
            <w:vAlign w:val="center"/>
          </w:tcPr>
          <w:p w:rsidR="0075448D" w:rsidRDefault="007B0324" w:rsidP="00DC13A1">
            <w:pPr>
              <w:spacing w:before="240"/>
              <w:jc w:val="center"/>
              <w:rPr>
                <w:rFonts w:ascii="楷体" w:eastAsia="楷体" w:hAnsi="楷体" w:cs="楷体"/>
                <w:sz w:val="28"/>
                <w:szCs w:val="28"/>
              </w:rPr>
            </w:pPr>
            <w:r>
              <w:rPr>
                <w:rFonts w:ascii="楷体" w:eastAsia="楷体" w:hAnsi="楷体" w:cs="楷体" w:hint="eastAsia"/>
                <w:sz w:val="28"/>
                <w:szCs w:val="28"/>
              </w:rPr>
              <w:t>项目主要内容</w:t>
            </w:r>
          </w:p>
        </w:tc>
        <w:tc>
          <w:tcPr>
            <w:tcW w:w="6544" w:type="dxa"/>
            <w:gridSpan w:val="6"/>
            <w:vAlign w:val="center"/>
          </w:tcPr>
          <w:p w:rsidR="0075448D" w:rsidRDefault="001A34B4" w:rsidP="00DC13A1">
            <w:pPr>
              <w:spacing w:before="240"/>
              <w:ind w:firstLineChars="50" w:firstLine="140"/>
              <w:jc w:val="center"/>
              <w:rPr>
                <w:rFonts w:ascii="楷体" w:eastAsia="楷体" w:hAnsi="楷体" w:cs="楷体"/>
                <w:sz w:val="28"/>
                <w:szCs w:val="28"/>
              </w:rPr>
            </w:pPr>
            <w:r>
              <w:rPr>
                <w:rFonts w:ascii="楷体" w:eastAsia="楷体" w:hAnsi="楷体" w:cs="楷体" w:hint="eastAsia"/>
                <w:sz w:val="28"/>
              </w:rPr>
              <w:t>资江邵水市城区范围内河道打捞两岸保洁服务费</w:t>
            </w:r>
          </w:p>
        </w:tc>
      </w:tr>
      <w:tr w:rsidR="0075448D" w:rsidRPr="00643EB0" w:rsidTr="00BA71DC">
        <w:trPr>
          <w:cantSplit/>
          <w:trHeight w:hRule="exact" w:val="1488"/>
        </w:trPr>
        <w:tc>
          <w:tcPr>
            <w:tcW w:w="540" w:type="dxa"/>
            <w:vMerge/>
            <w:vAlign w:val="center"/>
          </w:tcPr>
          <w:p w:rsidR="0075448D" w:rsidRDefault="0075448D" w:rsidP="00DC13A1">
            <w:pPr>
              <w:spacing w:before="240" w:line="560" w:lineRule="exact"/>
              <w:jc w:val="center"/>
              <w:rPr>
                <w:rFonts w:ascii="楷体" w:eastAsia="楷体" w:hAnsi="楷体" w:cs="楷体"/>
                <w:sz w:val="28"/>
                <w:szCs w:val="28"/>
              </w:rPr>
            </w:pPr>
          </w:p>
        </w:tc>
        <w:tc>
          <w:tcPr>
            <w:tcW w:w="2012" w:type="dxa"/>
            <w:vAlign w:val="center"/>
          </w:tcPr>
          <w:p w:rsidR="0075448D" w:rsidRDefault="007B0324" w:rsidP="00BA71DC">
            <w:pPr>
              <w:jc w:val="center"/>
              <w:rPr>
                <w:rFonts w:ascii="楷体" w:eastAsia="楷体" w:hAnsi="楷体" w:cs="楷体"/>
                <w:sz w:val="28"/>
                <w:szCs w:val="28"/>
              </w:rPr>
            </w:pPr>
            <w:r>
              <w:rPr>
                <w:rFonts w:ascii="楷体" w:eastAsia="楷体" w:hAnsi="楷体" w:cs="楷体" w:hint="eastAsia"/>
                <w:sz w:val="28"/>
                <w:szCs w:val="28"/>
              </w:rPr>
              <w:t>项目单位</w:t>
            </w:r>
          </w:p>
        </w:tc>
        <w:tc>
          <w:tcPr>
            <w:tcW w:w="2268" w:type="dxa"/>
            <w:gridSpan w:val="2"/>
            <w:vAlign w:val="center"/>
          </w:tcPr>
          <w:p w:rsidR="0075448D" w:rsidRDefault="00643EB0" w:rsidP="00BA71DC">
            <w:pPr>
              <w:spacing w:line="540" w:lineRule="exact"/>
              <w:jc w:val="center"/>
              <w:rPr>
                <w:rFonts w:ascii="楷体" w:eastAsia="楷体" w:hAnsi="楷体" w:cs="楷体"/>
                <w:sz w:val="28"/>
                <w:szCs w:val="28"/>
              </w:rPr>
            </w:pPr>
            <w:r>
              <w:rPr>
                <w:rFonts w:ascii="楷体" w:eastAsia="楷体" w:hAnsi="楷体" w:cs="楷体" w:hint="eastAsia"/>
                <w:sz w:val="28"/>
                <w:szCs w:val="28"/>
              </w:rPr>
              <w:t>邵阳市</w:t>
            </w:r>
            <w:r w:rsidR="001A34B4">
              <w:rPr>
                <w:rFonts w:ascii="楷体" w:eastAsia="楷体" w:hAnsi="楷体" w:cs="楷体" w:hint="eastAsia"/>
                <w:sz w:val="28"/>
                <w:szCs w:val="28"/>
              </w:rPr>
              <w:t>环境卫生管理办公室</w:t>
            </w:r>
          </w:p>
        </w:tc>
        <w:tc>
          <w:tcPr>
            <w:tcW w:w="1843" w:type="dxa"/>
            <w:gridSpan w:val="2"/>
            <w:vAlign w:val="center"/>
          </w:tcPr>
          <w:p w:rsidR="0075448D" w:rsidRDefault="007B0324" w:rsidP="00BA71DC">
            <w:pPr>
              <w:jc w:val="center"/>
              <w:rPr>
                <w:rFonts w:ascii="楷体" w:eastAsia="楷体" w:hAnsi="楷体" w:cs="楷体"/>
                <w:sz w:val="28"/>
                <w:szCs w:val="28"/>
              </w:rPr>
            </w:pPr>
            <w:r>
              <w:rPr>
                <w:rFonts w:ascii="楷体" w:eastAsia="楷体" w:hAnsi="楷体" w:cs="楷体" w:hint="eastAsia"/>
                <w:sz w:val="28"/>
                <w:szCs w:val="28"/>
              </w:rPr>
              <w:t>主管部门</w:t>
            </w:r>
          </w:p>
        </w:tc>
        <w:tc>
          <w:tcPr>
            <w:tcW w:w="2433" w:type="dxa"/>
            <w:gridSpan w:val="2"/>
            <w:vAlign w:val="center"/>
          </w:tcPr>
          <w:p w:rsidR="0075448D" w:rsidRDefault="00643EB0" w:rsidP="00BA71DC">
            <w:pPr>
              <w:spacing w:line="540" w:lineRule="exact"/>
              <w:jc w:val="center"/>
              <w:rPr>
                <w:rFonts w:ascii="楷体" w:eastAsia="楷体" w:hAnsi="楷体" w:cs="楷体"/>
                <w:sz w:val="28"/>
                <w:szCs w:val="28"/>
              </w:rPr>
            </w:pPr>
            <w:r>
              <w:rPr>
                <w:rFonts w:ascii="楷体" w:eastAsia="楷体" w:hAnsi="楷体" w:cs="楷体" w:hint="eastAsia"/>
                <w:sz w:val="28"/>
                <w:szCs w:val="28"/>
              </w:rPr>
              <w:t>邵阳</w:t>
            </w:r>
            <w:r w:rsidR="007B0324" w:rsidRPr="00643EB0">
              <w:rPr>
                <w:rFonts w:ascii="楷体" w:eastAsia="楷体" w:hAnsi="楷体" w:cs="楷体" w:hint="eastAsia"/>
                <w:sz w:val="28"/>
                <w:szCs w:val="28"/>
              </w:rPr>
              <w:t>市城市管理和综合执法局</w:t>
            </w:r>
          </w:p>
        </w:tc>
      </w:tr>
      <w:tr w:rsidR="0075448D" w:rsidTr="00BA71DC">
        <w:trPr>
          <w:cantSplit/>
          <w:trHeight w:hRule="exact" w:val="777"/>
        </w:trPr>
        <w:tc>
          <w:tcPr>
            <w:tcW w:w="540" w:type="dxa"/>
            <w:vMerge/>
            <w:vAlign w:val="center"/>
          </w:tcPr>
          <w:p w:rsidR="0075448D" w:rsidRDefault="0075448D" w:rsidP="00BA71DC">
            <w:pPr>
              <w:spacing w:line="560" w:lineRule="exact"/>
              <w:jc w:val="center"/>
              <w:rPr>
                <w:rFonts w:ascii="楷体" w:eastAsia="楷体" w:hAnsi="楷体" w:cs="楷体"/>
                <w:sz w:val="28"/>
                <w:szCs w:val="28"/>
              </w:rPr>
            </w:pPr>
          </w:p>
        </w:tc>
        <w:tc>
          <w:tcPr>
            <w:tcW w:w="2012" w:type="dxa"/>
            <w:vAlign w:val="center"/>
          </w:tcPr>
          <w:p w:rsidR="0075448D" w:rsidRDefault="007B0324" w:rsidP="00BA71DC">
            <w:pPr>
              <w:spacing w:line="540" w:lineRule="exact"/>
              <w:jc w:val="center"/>
              <w:rPr>
                <w:rFonts w:ascii="楷体" w:eastAsia="楷体" w:hAnsi="楷体" w:cs="楷体"/>
                <w:sz w:val="28"/>
                <w:szCs w:val="28"/>
              </w:rPr>
            </w:pPr>
            <w:r>
              <w:rPr>
                <w:rFonts w:ascii="楷体" w:eastAsia="楷体" w:hAnsi="楷体" w:cs="楷体" w:hint="eastAsia"/>
                <w:sz w:val="28"/>
                <w:szCs w:val="28"/>
              </w:rPr>
              <w:t>单位负责人</w:t>
            </w:r>
          </w:p>
        </w:tc>
        <w:tc>
          <w:tcPr>
            <w:tcW w:w="2268" w:type="dxa"/>
            <w:gridSpan w:val="2"/>
            <w:vAlign w:val="center"/>
          </w:tcPr>
          <w:p w:rsidR="0075448D" w:rsidRDefault="007B0324" w:rsidP="00BA71DC">
            <w:pPr>
              <w:spacing w:line="540" w:lineRule="exact"/>
              <w:jc w:val="center"/>
              <w:rPr>
                <w:rFonts w:ascii="楷体" w:eastAsia="楷体" w:hAnsi="楷体" w:cs="楷体"/>
                <w:sz w:val="28"/>
                <w:szCs w:val="28"/>
              </w:rPr>
            </w:pPr>
            <w:r>
              <w:rPr>
                <w:rFonts w:ascii="楷体" w:eastAsia="楷体" w:hAnsi="楷体" w:cs="楷体" w:hint="eastAsia"/>
                <w:sz w:val="28"/>
                <w:szCs w:val="28"/>
              </w:rPr>
              <w:t>朱敏</w:t>
            </w:r>
          </w:p>
        </w:tc>
        <w:tc>
          <w:tcPr>
            <w:tcW w:w="1843" w:type="dxa"/>
            <w:gridSpan w:val="2"/>
            <w:vAlign w:val="center"/>
          </w:tcPr>
          <w:p w:rsidR="0075448D" w:rsidRDefault="007B0324" w:rsidP="00BA71DC">
            <w:pPr>
              <w:jc w:val="center"/>
              <w:rPr>
                <w:rFonts w:ascii="楷体" w:eastAsia="楷体" w:hAnsi="楷体" w:cs="楷体"/>
                <w:sz w:val="28"/>
                <w:szCs w:val="28"/>
              </w:rPr>
            </w:pPr>
            <w:r>
              <w:rPr>
                <w:rFonts w:ascii="楷体" w:eastAsia="楷体" w:hAnsi="楷体" w:cs="楷体" w:hint="eastAsia"/>
                <w:sz w:val="28"/>
                <w:szCs w:val="28"/>
              </w:rPr>
              <w:t>项目负责人</w:t>
            </w:r>
          </w:p>
        </w:tc>
        <w:tc>
          <w:tcPr>
            <w:tcW w:w="2433" w:type="dxa"/>
            <w:gridSpan w:val="2"/>
            <w:vAlign w:val="center"/>
          </w:tcPr>
          <w:p w:rsidR="0075448D" w:rsidRDefault="007B0324" w:rsidP="00BA71DC">
            <w:pPr>
              <w:spacing w:line="540" w:lineRule="exact"/>
              <w:jc w:val="center"/>
              <w:rPr>
                <w:rFonts w:ascii="楷体" w:eastAsia="楷体" w:hAnsi="楷体" w:cs="楷体"/>
                <w:sz w:val="28"/>
                <w:szCs w:val="28"/>
              </w:rPr>
            </w:pPr>
            <w:r>
              <w:rPr>
                <w:rFonts w:ascii="楷体" w:eastAsia="楷体" w:hAnsi="楷体" w:cs="楷体" w:hint="eastAsia"/>
                <w:sz w:val="28"/>
                <w:szCs w:val="28"/>
              </w:rPr>
              <w:t>陈亮</w:t>
            </w:r>
          </w:p>
        </w:tc>
      </w:tr>
      <w:tr w:rsidR="0075448D" w:rsidTr="00BA71DC">
        <w:trPr>
          <w:cantSplit/>
          <w:trHeight w:hRule="exact" w:val="986"/>
        </w:trPr>
        <w:tc>
          <w:tcPr>
            <w:tcW w:w="540" w:type="dxa"/>
            <w:vMerge/>
            <w:vAlign w:val="center"/>
          </w:tcPr>
          <w:p w:rsidR="0075448D" w:rsidRDefault="0075448D" w:rsidP="00BA71DC">
            <w:pPr>
              <w:spacing w:line="560" w:lineRule="exact"/>
              <w:jc w:val="center"/>
              <w:rPr>
                <w:rFonts w:ascii="楷体" w:eastAsia="楷体" w:hAnsi="楷体" w:cs="楷体"/>
                <w:sz w:val="28"/>
                <w:szCs w:val="28"/>
              </w:rPr>
            </w:pPr>
          </w:p>
        </w:tc>
        <w:tc>
          <w:tcPr>
            <w:tcW w:w="2012" w:type="dxa"/>
            <w:vAlign w:val="center"/>
          </w:tcPr>
          <w:p w:rsidR="0075448D" w:rsidRDefault="007B0324" w:rsidP="00BA71DC">
            <w:pPr>
              <w:jc w:val="center"/>
              <w:rPr>
                <w:rFonts w:ascii="楷体" w:eastAsia="楷体" w:hAnsi="楷体" w:cs="楷体"/>
                <w:sz w:val="28"/>
                <w:szCs w:val="28"/>
              </w:rPr>
            </w:pPr>
            <w:r>
              <w:rPr>
                <w:rFonts w:ascii="楷体" w:eastAsia="楷体" w:hAnsi="楷体" w:cs="楷体" w:hint="eastAsia"/>
                <w:sz w:val="28"/>
                <w:szCs w:val="28"/>
              </w:rPr>
              <w:t>项目属性</w:t>
            </w:r>
          </w:p>
        </w:tc>
        <w:tc>
          <w:tcPr>
            <w:tcW w:w="6544" w:type="dxa"/>
            <w:gridSpan w:val="6"/>
            <w:vAlign w:val="center"/>
          </w:tcPr>
          <w:p w:rsidR="0075448D" w:rsidRDefault="00A04CEF" w:rsidP="00BA71DC">
            <w:pPr>
              <w:spacing w:line="540" w:lineRule="exact"/>
              <w:jc w:val="center"/>
              <w:rPr>
                <w:rFonts w:ascii="楷体" w:eastAsia="楷体" w:hAnsi="楷体" w:cs="楷体"/>
                <w:sz w:val="28"/>
                <w:szCs w:val="28"/>
              </w:rPr>
            </w:pPr>
            <w:r>
              <w:rPr>
                <w:rFonts w:ascii="楷体" w:eastAsia="楷体" w:hAnsi="楷体" w:cs="楷体" w:hint="eastAsia"/>
                <w:sz w:val="28"/>
                <w:szCs w:val="28"/>
              </w:rPr>
              <w:t>□</w:t>
            </w:r>
            <w:r w:rsidR="007B0324">
              <w:rPr>
                <w:rFonts w:ascii="楷体" w:eastAsia="楷体" w:hAnsi="楷体" w:cs="楷体" w:hint="eastAsia"/>
                <w:sz w:val="28"/>
                <w:szCs w:val="28"/>
              </w:rPr>
              <w:t xml:space="preserve">经常性　　□一次性　　□新增　　</w:t>
            </w:r>
            <w:r>
              <w:rPr>
                <w:rFonts w:ascii="MS Mincho" w:eastAsia="MS Mincho" w:hAnsi="MS Mincho" w:cs="MS Mincho" w:hint="eastAsia"/>
                <w:sz w:val="28"/>
                <w:szCs w:val="28"/>
              </w:rPr>
              <w:t>☑</w:t>
            </w:r>
            <w:r w:rsidR="007B0324">
              <w:rPr>
                <w:rFonts w:ascii="楷体" w:eastAsia="楷体" w:hAnsi="楷体" w:cs="楷体" w:hint="eastAsia"/>
                <w:sz w:val="28"/>
                <w:szCs w:val="28"/>
              </w:rPr>
              <w:t>延续</w:t>
            </w:r>
          </w:p>
        </w:tc>
      </w:tr>
      <w:tr w:rsidR="0075448D" w:rsidTr="00BA71DC">
        <w:trPr>
          <w:cantSplit/>
          <w:trHeight w:hRule="exact" w:val="792"/>
        </w:trPr>
        <w:tc>
          <w:tcPr>
            <w:tcW w:w="540" w:type="dxa"/>
            <w:vMerge/>
            <w:vAlign w:val="center"/>
          </w:tcPr>
          <w:p w:rsidR="0075448D" w:rsidRDefault="0075448D" w:rsidP="00BA71DC">
            <w:pPr>
              <w:spacing w:line="560" w:lineRule="exact"/>
              <w:jc w:val="center"/>
              <w:rPr>
                <w:rFonts w:ascii="楷体" w:eastAsia="楷体" w:hAnsi="楷体" w:cs="楷体"/>
                <w:sz w:val="28"/>
                <w:szCs w:val="28"/>
              </w:rPr>
            </w:pPr>
          </w:p>
        </w:tc>
        <w:tc>
          <w:tcPr>
            <w:tcW w:w="2012" w:type="dxa"/>
            <w:vAlign w:val="center"/>
          </w:tcPr>
          <w:p w:rsidR="0075448D" w:rsidRDefault="007B0324" w:rsidP="00BA71DC">
            <w:pPr>
              <w:spacing w:line="0" w:lineRule="atLeast"/>
              <w:jc w:val="center"/>
              <w:rPr>
                <w:rFonts w:ascii="楷体" w:eastAsia="楷体" w:hAnsi="楷体" w:cs="楷体"/>
                <w:sz w:val="28"/>
                <w:szCs w:val="28"/>
              </w:rPr>
            </w:pPr>
            <w:r>
              <w:rPr>
                <w:rFonts w:ascii="楷体" w:eastAsia="楷体" w:hAnsi="楷体" w:cs="楷体" w:hint="eastAsia"/>
                <w:sz w:val="28"/>
                <w:szCs w:val="28"/>
              </w:rPr>
              <w:t>资金总额    及构成</w:t>
            </w:r>
          </w:p>
        </w:tc>
        <w:tc>
          <w:tcPr>
            <w:tcW w:w="6544" w:type="dxa"/>
            <w:gridSpan w:val="6"/>
            <w:vAlign w:val="center"/>
          </w:tcPr>
          <w:p w:rsidR="0075448D" w:rsidRDefault="007B0324" w:rsidP="00BA71DC">
            <w:pPr>
              <w:spacing w:line="0" w:lineRule="atLeast"/>
              <w:jc w:val="center"/>
              <w:rPr>
                <w:rFonts w:ascii="楷体" w:eastAsia="楷体" w:hAnsi="楷体" w:cs="楷体"/>
                <w:sz w:val="28"/>
                <w:szCs w:val="28"/>
              </w:rPr>
            </w:pPr>
            <w:r>
              <w:rPr>
                <w:rFonts w:ascii="楷体" w:eastAsia="楷体" w:hAnsi="楷体" w:cs="楷体" w:hint="eastAsia"/>
                <w:sz w:val="28"/>
                <w:szCs w:val="28"/>
              </w:rPr>
              <w:t>总额：202万元，其中：省级财政</w:t>
            </w:r>
            <w:r w:rsidR="00786F7E">
              <w:rPr>
                <w:rFonts w:ascii="楷体" w:eastAsia="楷体" w:hAnsi="楷体" w:cs="楷体" w:hint="eastAsia"/>
                <w:sz w:val="28"/>
                <w:szCs w:val="28"/>
              </w:rPr>
              <w:t>0</w:t>
            </w:r>
            <w:r>
              <w:rPr>
                <w:rFonts w:ascii="楷体" w:eastAsia="楷体" w:hAnsi="楷体" w:cs="楷体" w:hint="eastAsia"/>
                <w:sz w:val="28"/>
                <w:szCs w:val="28"/>
              </w:rPr>
              <w:t>万元；市级财政202万元；其他</w:t>
            </w:r>
            <w:r w:rsidR="00786F7E">
              <w:rPr>
                <w:rFonts w:ascii="楷体" w:eastAsia="楷体" w:hAnsi="楷体" w:cs="楷体" w:hint="eastAsia"/>
                <w:sz w:val="28"/>
                <w:szCs w:val="28"/>
              </w:rPr>
              <w:t>0</w:t>
            </w:r>
            <w:r>
              <w:rPr>
                <w:rFonts w:ascii="楷体" w:eastAsia="楷体" w:hAnsi="楷体" w:cs="楷体" w:hint="eastAsia"/>
                <w:sz w:val="28"/>
                <w:szCs w:val="28"/>
              </w:rPr>
              <w:t>万元。</w:t>
            </w:r>
          </w:p>
          <w:p w:rsidR="0075448D" w:rsidRDefault="007B0324" w:rsidP="00BA71DC">
            <w:pPr>
              <w:spacing w:line="560" w:lineRule="exact"/>
              <w:jc w:val="center"/>
              <w:rPr>
                <w:rFonts w:ascii="楷体" w:eastAsia="楷体" w:hAnsi="楷体" w:cs="楷体"/>
                <w:sz w:val="28"/>
                <w:szCs w:val="28"/>
              </w:rPr>
            </w:pPr>
            <w:r>
              <w:rPr>
                <w:rFonts w:ascii="楷体" w:eastAsia="楷体" w:hAnsi="楷体" w:cs="楷体" w:hint="eastAsia"/>
                <w:sz w:val="28"/>
                <w:szCs w:val="28"/>
              </w:rPr>
              <w:t>万元</w:t>
            </w:r>
          </w:p>
        </w:tc>
      </w:tr>
      <w:tr w:rsidR="0075448D" w:rsidTr="00BA71DC">
        <w:trPr>
          <w:cantSplit/>
          <w:trHeight w:hRule="exact" w:val="700"/>
        </w:trPr>
        <w:tc>
          <w:tcPr>
            <w:tcW w:w="540" w:type="dxa"/>
            <w:vMerge/>
            <w:vAlign w:val="center"/>
          </w:tcPr>
          <w:p w:rsidR="0075448D" w:rsidRDefault="0075448D" w:rsidP="00BA71DC">
            <w:pPr>
              <w:spacing w:line="560" w:lineRule="exact"/>
              <w:jc w:val="center"/>
              <w:rPr>
                <w:rFonts w:ascii="楷体" w:eastAsia="楷体" w:hAnsi="楷体" w:cs="楷体"/>
                <w:sz w:val="28"/>
                <w:szCs w:val="28"/>
              </w:rPr>
            </w:pPr>
          </w:p>
        </w:tc>
        <w:tc>
          <w:tcPr>
            <w:tcW w:w="2012" w:type="dxa"/>
            <w:vAlign w:val="center"/>
          </w:tcPr>
          <w:p w:rsidR="0075448D" w:rsidRDefault="007B0324" w:rsidP="00BA71DC">
            <w:pPr>
              <w:jc w:val="center"/>
              <w:rPr>
                <w:rFonts w:ascii="楷体" w:eastAsia="楷体" w:hAnsi="楷体" w:cs="楷体"/>
                <w:sz w:val="28"/>
                <w:szCs w:val="28"/>
              </w:rPr>
            </w:pPr>
            <w:r>
              <w:rPr>
                <w:rFonts w:ascii="楷体" w:eastAsia="楷体" w:hAnsi="楷体" w:cs="楷体" w:hint="eastAsia"/>
                <w:sz w:val="28"/>
                <w:szCs w:val="28"/>
              </w:rPr>
              <w:t>项目起止时间</w:t>
            </w:r>
          </w:p>
        </w:tc>
        <w:tc>
          <w:tcPr>
            <w:tcW w:w="6544" w:type="dxa"/>
            <w:gridSpan w:val="6"/>
            <w:vAlign w:val="center"/>
          </w:tcPr>
          <w:p w:rsidR="0075448D" w:rsidRDefault="00643EB0" w:rsidP="00BA71DC">
            <w:pPr>
              <w:spacing w:line="560" w:lineRule="exact"/>
              <w:ind w:firstLineChars="100" w:firstLine="280"/>
              <w:jc w:val="center"/>
              <w:rPr>
                <w:rFonts w:ascii="楷体" w:eastAsia="楷体" w:hAnsi="楷体" w:cs="楷体"/>
                <w:sz w:val="28"/>
                <w:szCs w:val="28"/>
              </w:rPr>
            </w:pPr>
            <w:r>
              <w:rPr>
                <w:rFonts w:ascii="楷体" w:eastAsia="楷体" w:hAnsi="楷体" w:cs="楷体" w:hint="eastAsia"/>
                <w:sz w:val="28"/>
                <w:szCs w:val="28"/>
              </w:rPr>
              <w:t>2020</w:t>
            </w:r>
            <w:r w:rsidR="007B0324">
              <w:rPr>
                <w:rFonts w:ascii="楷体" w:eastAsia="楷体" w:hAnsi="楷体" w:cs="楷体" w:hint="eastAsia"/>
                <w:sz w:val="28"/>
                <w:szCs w:val="28"/>
              </w:rPr>
              <w:t>年1月起至</w:t>
            </w:r>
            <w:r>
              <w:rPr>
                <w:rFonts w:ascii="楷体" w:eastAsia="楷体" w:hAnsi="楷体" w:cs="楷体" w:hint="eastAsia"/>
                <w:sz w:val="28"/>
                <w:szCs w:val="28"/>
              </w:rPr>
              <w:t>2020</w:t>
            </w:r>
            <w:r w:rsidR="007B0324">
              <w:rPr>
                <w:rFonts w:ascii="楷体" w:eastAsia="楷体" w:hAnsi="楷体" w:cs="楷体" w:hint="eastAsia"/>
                <w:sz w:val="28"/>
                <w:szCs w:val="28"/>
              </w:rPr>
              <w:t>年1</w:t>
            </w:r>
            <w:r>
              <w:rPr>
                <w:rFonts w:ascii="楷体" w:eastAsia="楷体" w:hAnsi="楷体" w:cs="楷体" w:hint="eastAsia"/>
                <w:sz w:val="28"/>
                <w:szCs w:val="28"/>
              </w:rPr>
              <w:t>2</w:t>
            </w:r>
            <w:r w:rsidR="007B0324">
              <w:rPr>
                <w:rFonts w:ascii="楷体" w:eastAsia="楷体" w:hAnsi="楷体" w:cs="楷体" w:hint="eastAsia"/>
                <w:sz w:val="28"/>
                <w:szCs w:val="28"/>
              </w:rPr>
              <w:t>月止</w:t>
            </w:r>
          </w:p>
        </w:tc>
      </w:tr>
      <w:tr w:rsidR="0075448D" w:rsidTr="00BA71DC">
        <w:trPr>
          <w:cantSplit/>
          <w:trHeight w:hRule="exact" w:val="1091"/>
        </w:trPr>
        <w:tc>
          <w:tcPr>
            <w:tcW w:w="540" w:type="dxa"/>
            <w:vMerge w:val="restart"/>
            <w:vAlign w:val="center"/>
          </w:tcPr>
          <w:p w:rsidR="0075448D" w:rsidRDefault="007B0324" w:rsidP="00BA71DC">
            <w:pPr>
              <w:spacing w:line="560" w:lineRule="exact"/>
              <w:jc w:val="center"/>
              <w:rPr>
                <w:rFonts w:ascii="楷体" w:eastAsia="楷体" w:hAnsi="楷体" w:cs="楷体"/>
                <w:sz w:val="28"/>
                <w:szCs w:val="28"/>
              </w:rPr>
            </w:pPr>
            <w:r>
              <w:rPr>
                <w:rFonts w:ascii="楷体" w:eastAsia="楷体" w:hAnsi="楷体" w:cs="楷体" w:hint="eastAsia"/>
                <w:sz w:val="28"/>
                <w:szCs w:val="28"/>
              </w:rPr>
              <w:t>实施情况</w:t>
            </w:r>
          </w:p>
        </w:tc>
        <w:tc>
          <w:tcPr>
            <w:tcW w:w="2012" w:type="dxa"/>
            <w:vAlign w:val="center"/>
          </w:tcPr>
          <w:p w:rsidR="0075448D" w:rsidRDefault="007B0324" w:rsidP="00BA71DC">
            <w:pPr>
              <w:jc w:val="center"/>
              <w:rPr>
                <w:rFonts w:ascii="楷体" w:eastAsia="楷体" w:hAnsi="楷体" w:cs="楷体"/>
                <w:sz w:val="28"/>
                <w:szCs w:val="28"/>
              </w:rPr>
            </w:pPr>
            <w:r>
              <w:rPr>
                <w:rFonts w:ascii="楷体" w:eastAsia="楷体" w:hAnsi="楷体" w:cs="楷体" w:hint="eastAsia"/>
                <w:sz w:val="28"/>
                <w:szCs w:val="28"/>
              </w:rPr>
              <w:t>项目立项依据</w:t>
            </w:r>
          </w:p>
        </w:tc>
        <w:tc>
          <w:tcPr>
            <w:tcW w:w="6544" w:type="dxa"/>
            <w:gridSpan w:val="6"/>
            <w:vAlign w:val="center"/>
          </w:tcPr>
          <w:p w:rsidR="0075448D" w:rsidRDefault="007B0324" w:rsidP="00786F7E">
            <w:pPr>
              <w:spacing w:line="560" w:lineRule="exact"/>
              <w:rPr>
                <w:rFonts w:ascii="楷体" w:eastAsia="楷体" w:hAnsi="楷体" w:cs="楷体"/>
                <w:sz w:val="28"/>
                <w:szCs w:val="28"/>
              </w:rPr>
            </w:pPr>
            <w:r>
              <w:rPr>
                <w:rFonts w:ascii="楷体" w:eastAsia="楷体" w:hAnsi="楷体" w:cs="楷体" w:hint="eastAsia"/>
                <w:sz w:val="28"/>
                <w:szCs w:val="28"/>
              </w:rPr>
              <w:t>市人民政府〔2016〕22号第六条会议纪要精神和邵城管呈〔2017〕19号批示</w:t>
            </w:r>
          </w:p>
        </w:tc>
      </w:tr>
      <w:tr w:rsidR="0075448D" w:rsidTr="00BA71DC">
        <w:trPr>
          <w:cantSplit/>
          <w:trHeight w:hRule="exact" w:val="679"/>
        </w:trPr>
        <w:tc>
          <w:tcPr>
            <w:tcW w:w="540" w:type="dxa"/>
            <w:vMerge/>
            <w:vAlign w:val="center"/>
          </w:tcPr>
          <w:p w:rsidR="0075448D" w:rsidRDefault="0075448D" w:rsidP="00BA71DC">
            <w:pPr>
              <w:spacing w:line="560" w:lineRule="exact"/>
              <w:jc w:val="center"/>
              <w:rPr>
                <w:rFonts w:ascii="楷体" w:eastAsia="楷体" w:hAnsi="楷体" w:cs="楷体"/>
                <w:sz w:val="28"/>
                <w:szCs w:val="28"/>
              </w:rPr>
            </w:pPr>
          </w:p>
        </w:tc>
        <w:tc>
          <w:tcPr>
            <w:tcW w:w="2012" w:type="dxa"/>
            <w:vAlign w:val="center"/>
          </w:tcPr>
          <w:p w:rsidR="0075448D" w:rsidRDefault="007B0324" w:rsidP="00BA71DC">
            <w:pPr>
              <w:spacing w:line="0" w:lineRule="atLeast"/>
              <w:jc w:val="center"/>
              <w:rPr>
                <w:rFonts w:ascii="楷体" w:eastAsia="楷体" w:hAnsi="楷体" w:cs="楷体"/>
                <w:sz w:val="28"/>
                <w:szCs w:val="28"/>
              </w:rPr>
            </w:pPr>
            <w:r>
              <w:rPr>
                <w:rFonts w:ascii="楷体" w:eastAsia="楷体" w:hAnsi="楷体" w:cs="楷体" w:hint="eastAsia"/>
                <w:sz w:val="28"/>
                <w:szCs w:val="28"/>
              </w:rPr>
              <w:t>可行性研究报告结论</w:t>
            </w:r>
          </w:p>
        </w:tc>
        <w:tc>
          <w:tcPr>
            <w:tcW w:w="6544" w:type="dxa"/>
            <w:gridSpan w:val="6"/>
            <w:vAlign w:val="center"/>
          </w:tcPr>
          <w:p w:rsidR="0075448D" w:rsidRDefault="007B0324" w:rsidP="00BA71DC">
            <w:pPr>
              <w:spacing w:line="560" w:lineRule="exact"/>
              <w:jc w:val="center"/>
              <w:rPr>
                <w:rFonts w:ascii="楷体" w:eastAsia="楷体" w:hAnsi="楷体" w:cs="楷体"/>
                <w:sz w:val="28"/>
                <w:szCs w:val="28"/>
              </w:rPr>
            </w:pPr>
            <w:r>
              <w:rPr>
                <w:rFonts w:ascii="楷体" w:eastAsia="楷体" w:hAnsi="楷体" w:cs="楷体" w:hint="eastAsia"/>
                <w:sz w:val="28"/>
                <w:szCs w:val="28"/>
              </w:rPr>
              <w:t>无</w:t>
            </w:r>
          </w:p>
        </w:tc>
      </w:tr>
      <w:tr w:rsidR="0075448D" w:rsidTr="00BA71DC">
        <w:trPr>
          <w:cantSplit/>
          <w:trHeight w:hRule="exact" w:val="785"/>
        </w:trPr>
        <w:tc>
          <w:tcPr>
            <w:tcW w:w="540" w:type="dxa"/>
            <w:vMerge/>
            <w:vAlign w:val="center"/>
          </w:tcPr>
          <w:p w:rsidR="0075448D" w:rsidRDefault="0075448D" w:rsidP="00BA71DC">
            <w:pPr>
              <w:spacing w:line="560" w:lineRule="exact"/>
              <w:jc w:val="center"/>
              <w:rPr>
                <w:rFonts w:ascii="楷体" w:eastAsia="楷体" w:hAnsi="楷体" w:cs="楷体"/>
                <w:sz w:val="28"/>
                <w:szCs w:val="28"/>
              </w:rPr>
            </w:pPr>
          </w:p>
        </w:tc>
        <w:tc>
          <w:tcPr>
            <w:tcW w:w="2012" w:type="dxa"/>
            <w:vAlign w:val="center"/>
          </w:tcPr>
          <w:p w:rsidR="0075448D" w:rsidRDefault="007B0324" w:rsidP="00BA71DC">
            <w:pPr>
              <w:spacing w:line="0" w:lineRule="atLeast"/>
              <w:jc w:val="center"/>
              <w:rPr>
                <w:rFonts w:ascii="楷体" w:eastAsia="楷体" w:hAnsi="楷体" w:cs="楷体"/>
                <w:sz w:val="28"/>
                <w:szCs w:val="28"/>
              </w:rPr>
            </w:pPr>
            <w:r>
              <w:rPr>
                <w:rFonts w:ascii="楷体" w:eastAsia="楷体" w:hAnsi="楷体" w:cs="楷体" w:hint="eastAsia"/>
                <w:sz w:val="28"/>
                <w:szCs w:val="28"/>
              </w:rPr>
              <w:t>专家评审论证 结论</w:t>
            </w:r>
          </w:p>
        </w:tc>
        <w:tc>
          <w:tcPr>
            <w:tcW w:w="6544" w:type="dxa"/>
            <w:gridSpan w:val="6"/>
            <w:vAlign w:val="center"/>
          </w:tcPr>
          <w:p w:rsidR="0075448D" w:rsidRDefault="007B0324" w:rsidP="00BA71DC">
            <w:pPr>
              <w:spacing w:line="560" w:lineRule="exact"/>
              <w:jc w:val="center"/>
              <w:rPr>
                <w:rFonts w:ascii="楷体" w:eastAsia="楷体" w:hAnsi="楷体" w:cs="楷体"/>
                <w:sz w:val="28"/>
                <w:szCs w:val="28"/>
              </w:rPr>
            </w:pPr>
            <w:r>
              <w:rPr>
                <w:rFonts w:ascii="楷体" w:eastAsia="楷体" w:hAnsi="楷体" w:cs="楷体" w:hint="eastAsia"/>
                <w:sz w:val="28"/>
                <w:szCs w:val="28"/>
              </w:rPr>
              <w:t>无</w:t>
            </w:r>
          </w:p>
        </w:tc>
      </w:tr>
      <w:tr w:rsidR="0075448D" w:rsidTr="00BA71DC">
        <w:trPr>
          <w:cantSplit/>
          <w:trHeight w:hRule="exact" w:val="794"/>
        </w:trPr>
        <w:tc>
          <w:tcPr>
            <w:tcW w:w="540" w:type="dxa"/>
            <w:vMerge/>
            <w:vAlign w:val="center"/>
          </w:tcPr>
          <w:p w:rsidR="0075448D" w:rsidRDefault="0075448D" w:rsidP="00BA71DC">
            <w:pPr>
              <w:spacing w:line="560" w:lineRule="exact"/>
              <w:jc w:val="center"/>
              <w:rPr>
                <w:rFonts w:ascii="楷体" w:eastAsia="楷体" w:hAnsi="楷体" w:cs="楷体"/>
                <w:sz w:val="28"/>
                <w:szCs w:val="28"/>
              </w:rPr>
            </w:pPr>
          </w:p>
        </w:tc>
        <w:tc>
          <w:tcPr>
            <w:tcW w:w="2012" w:type="dxa"/>
            <w:vAlign w:val="center"/>
          </w:tcPr>
          <w:p w:rsidR="0075448D" w:rsidRDefault="007B0324" w:rsidP="00BA71DC">
            <w:pPr>
              <w:spacing w:line="360" w:lineRule="exact"/>
              <w:jc w:val="center"/>
              <w:rPr>
                <w:rFonts w:ascii="楷体" w:eastAsia="楷体" w:hAnsi="楷体" w:cs="楷体"/>
                <w:sz w:val="28"/>
                <w:szCs w:val="28"/>
              </w:rPr>
            </w:pPr>
            <w:r>
              <w:rPr>
                <w:rFonts w:ascii="楷体" w:eastAsia="楷体" w:hAnsi="楷体" w:cs="楷体" w:hint="eastAsia"/>
                <w:sz w:val="28"/>
                <w:szCs w:val="28"/>
              </w:rPr>
              <w:t>是否实施政府采购及金额</w:t>
            </w:r>
          </w:p>
          <w:p w:rsidR="0075448D" w:rsidRDefault="0075448D" w:rsidP="00BA71DC">
            <w:pPr>
              <w:spacing w:line="560" w:lineRule="exact"/>
              <w:jc w:val="center"/>
              <w:rPr>
                <w:rFonts w:ascii="楷体" w:eastAsia="楷体" w:hAnsi="楷体" w:cs="楷体"/>
                <w:sz w:val="28"/>
                <w:szCs w:val="28"/>
              </w:rPr>
            </w:pPr>
          </w:p>
          <w:p w:rsidR="0075448D" w:rsidRDefault="0075448D" w:rsidP="00BA71DC">
            <w:pPr>
              <w:spacing w:line="560" w:lineRule="exact"/>
              <w:jc w:val="center"/>
              <w:rPr>
                <w:rFonts w:ascii="楷体" w:eastAsia="楷体" w:hAnsi="楷体" w:cs="楷体"/>
                <w:sz w:val="28"/>
                <w:szCs w:val="28"/>
              </w:rPr>
            </w:pPr>
          </w:p>
          <w:p w:rsidR="0075448D" w:rsidRDefault="0075448D" w:rsidP="00BA71DC">
            <w:pPr>
              <w:spacing w:line="560" w:lineRule="exact"/>
              <w:jc w:val="center"/>
              <w:rPr>
                <w:rFonts w:ascii="楷体" w:eastAsia="楷体" w:hAnsi="楷体" w:cs="楷体"/>
                <w:sz w:val="28"/>
                <w:szCs w:val="28"/>
              </w:rPr>
            </w:pPr>
          </w:p>
          <w:p w:rsidR="0075448D" w:rsidRDefault="0075448D" w:rsidP="00BA71DC">
            <w:pPr>
              <w:spacing w:line="560" w:lineRule="exact"/>
              <w:jc w:val="center"/>
              <w:rPr>
                <w:rFonts w:ascii="楷体" w:eastAsia="楷体" w:hAnsi="楷体" w:cs="楷体"/>
                <w:sz w:val="28"/>
                <w:szCs w:val="28"/>
              </w:rPr>
            </w:pPr>
          </w:p>
        </w:tc>
        <w:tc>
          <w:tcPr>
            <w:tcW w:w="6544" w:type="dxa"/>
            <w:gridSpan w:val="6"/>
            <w:vAlign w:val="center"/>
          </w:tcPr>
          <w:p w:rsidR="0075448D" w:rsidRDefault="007B0324" w:rsidP="00BA71DC">
            <w:pPr>
              <w:spacing w:line="360" w:lineRule="exact"/>
              <w:jc w:val="center"/>
              <w:rPr>
                <w:rFonts w:ascii="楷体" w:eastAsia="楷体" w:hAnsi="楷体" w:cs="楷体"/>
                <w:sz w:val="28"/>
                <w:szCs w:val="28"/>
              </w:rPr>
            </w:pPr>
            <w:r>
              <w:rPr>
                <w:rFonts w:ascii="楷体" w:eastAsia="楷体" w:hAnsi="楷体" w:cs="楷体" w:hint="eastAsia"/>
                <w:sz w:val="28"/>
                <w:szCs w:val="28"/>
              </w:rPr>
              <w:t xml:space="preserve">☑是　                    □否   </w:t>
            </w:r>
            <w:r>
              <w:rPr>
                <w:rFonts w:ascii="楷体" w:eastAsia="楷体" w:hAnsi="楷体" w:cs="楷体" w:hint="eastAsia"/>
                <w:sz w:val="28"/>
                <w:szCs w:val="28"/>
              </w:rPr>
              <w:br/>
              <w:t>应采购金额202万元   实际采购金额201.63万元</w:t>
            </w:r>
          </w:p>
        </w:tc>
      </w:tr>
      <w:tr w:rsidR="0075448D" w:rsidTr="00BA71DC">
        <w:trPr>
          <w:cantSplit/>
          <w:trHeight w:hRule="exact" w:val="734"/>
        </w:trPr>
        <w:tc>
          <w:tcPr>
            <w:tcW w:w="540" w:type="dxa"/>
            <w:vMerge/>
            <w:vAlign w:val="center"/>
          </w:tcPr>
          <w:p w:rsidR="0075448D" w:rsidRDefault="0075448D" w:rsidP="00BA71DC">
            <w:pPr>
              <w:spacing w:line="560" w:lineRule="exact"/>
              <w:jc w:val="center"/>
              <w:rPr>
                <w:rFonts w:ascii="楷体" w:eastAsia="楷体" w:hAnsi="楷体" w:cs="楷体"/>
                <w:sz w:val="28"/>
                <w:szCs w:val="28"/>
              </w:rPr>
            </w:pPr>
          </w:p>
        </w:tc>
        <w:tc>
          <w:tcPr>
            <w:tcW w:w="2012" w:type="dxa"/>
            <w:vAlign w:val="center"/>
          </w:tcPr>
          <w:p w:rsidR="0075448D" w:rsidRDefault="007B0324" w:rsidP="00BA71DC">
            <w:pPr>
              <w:spacing w:line="0" w:lineRule="atLeast"/>
              <w:jc w:val="center"/>
              <w:rPr>
                <w:rFonts w:ascii="楷体" w:eastAsia="楷体" w:hAnsi="楷体" w:cs="楷体"/>
                <w:sz w:val="28"/>
                <w:szCs w:val="28"/>
              </w:rPr>
            </w:pPr>
            <w:r>
              <w:rPr>
                <w:rFonts w:ascii="楷体" w:eastAsia="楷体" w:hAnsi="楷体" w:cs="楷体" w:hint="eastAsia"/>
                <w:sz w:val="28"/>
                <w:szCs w:val="28"/>
              </w:rPr>
              <w:t>是否实行    招投标</w:t>
            </w:r>
          </w:p>
        </w:tc>
        <w:tc>
          <w:tcPr>
            <w:tcW w:w="6544" w:type="dxa"/>
            <w:gridSpan w:val="6"/>
            <w:vAlign w:val="center"/>
          </w:tcPr>
          <w:p w:rsidR="0075448D" w:rsidRDefault="007B0324" w:rsidP="00BA71DC">
            <w:pPr>
              <w:spacing w:line="560" w:lineRule="exact"/>
              <w:jc w:val="center"/>
              <w:rPr>
                <w:rFonts w:ascii="楷体" w:eastAsia="楷体" w:hAnsi="楷体" w:cs="楷体"/>
                <w:sz w:val="28"/>
                <w:szCs w:val="28"/>
              </w:rPr>
            </w:pPr>
            <w:r>
              <w:rPr>
                <w:rFonts w:ascii="楷体" w:eastAsia="楷体" w:hAnsi="楷体" w:cs="楷体" w:hint="eastAsia"/>
                <w:sz w:val="28"/>
                <w:szCs w:val="28"/>
              </w:rPr>
              <w:t>☑是　　                  □否</w:t>
            </w:r>
          </w:p>
        </w:tc>
      </w:tr>
      <w:tr w:rsidR="0075448D" w:rsidTr="00BA71DC">
        <w:trPr>
          <w:cantSplit/>
          <w:trHeight w:hRule="exact" w:val="786"/>
        </w:trPr>
        <w:tc>
          <w:tcPr>
            <w:tcW w:w="540" w:type="dxa"/>
            <w:vMerge/>
            <w:vAlign w:val="center"/>
          </w:tcPr>
          <w:p w:rsidR="0075448D" w:rsidRDefault="0075448D" w:rsidP="00BA71DC">
            <w:pPr>
              <w:spacing w:line="560" w:lineRule="exact"/>
              <w:jc w:val="center"/>
              <w:rPr>
                <w:rFonts w:ascii="楷体" w:eastAsia="楷体" w:hAnsi="楷体" w:cs="楷体"/>
                <w:sz w:val="28"/>
                <w:szCs w:val="28"/>
              </w:rPr>
            </w:pPr>
          </w:p>
        </w:tc>
        <w:tc>
          <w:tcPr>
            <w:tcW w:w="2012" w:type="dxa"/>
            <w:vAlign w:val="center"/>
          </w:tcPr>
          <w:p w:rsidR="0075448D" w:rsidRDefault="007B0324" w:rsidP="00BA71DC">
            <w:pPr>
              <w:spacing w:line="360" w:lineRule="exact"/>
              <w:jc w:val="center"/>
              <w:rPr>
                <w:rFonts w:ascii="楷体" w:eastAsia="楷体" w:hAnsi="楷体" w:cs="楷体"/>
                <w:sz w:val="28"/>
                <w:szCs w:val="28"/>
              </w:rPr>
            </w:pPr>
            <w:r>
              <w:rPr>
                <w:rFonts w:ascii="楷体" w:eastAsia="楷体" w:hAnsi="楷体" w:cs="楷体" w:hint="eastAsia"/>
                <w:sz w:val="28"/>
                <w:szCs w:val="28"/>
              </w:rPr>
              <w:t>是否实行国库     集中支付</w:t>
            </w:r>
          </w:p>
        </w:tc>
        <w:tc>
          <w:tcPr>
            <w:tcW w:w="6544" w:type="dxa"/>
            <w:gridSpan w:val="6"/>
            <w:vAlign w:val="center"/>
          </w:tcPr>
          <w:p w:rsidR="0075448D" w:rsidRDefault="00643EB0" w:rsidP="00BA71DC">
            <w:pPr>
              <w:spacing w:line="560" w:lineRule="exact"/>
              <w:jc w:val="center"/>
              <w:rPr>
                <w:rFonts w:ascii="楷体" w:eastAsia="楷体" w:hAnsi="楷体" w:cs="楷体"/>
                <w:sz w:val="28"/>
                <w:szCs w:val="28"/>
              </w:rPr>
            </w:pPr>
            <w:r>
              <w:rPr>
                <w:rFonts w:ascii="MS Mincho" w:eastAsia="MS Mincho" w:hAnsi="MS Mincho" w:cs="MS Mincho" w:hint="eastAsia"/>
                <w:sz w:val="28"/>
                <w:szCs w:val="28"/>
              </w:rPr>
              <w:t>☑</w:t>
            </w:r>
            <w:r w:rsidR="007B0324">
              <w:rPr>
                <w:rFonts w:ascii="楷体" w:eastAsia="楷体" w:hAnsi="楷体" w:cs="楷体" w:hint="eastAsia"/>
                <w:sz w:val="28"/>
                <w:szCs w:val="28"/>
              </w:rPr>
              <w:t xml:space="preserve">是　                  　</w:t>
            </w:r>
            <w:r>
              <w:rPr>
                <w:rFonts w:ascii="楷体" w:eastAsia="楷体" w:hAnsi="楷体" w:cs="楷体" w:hint="eastAsia"/>
                <w:sz w:val="28"/>
                <w:szCs w:val="28"/>
              </w:rPr>
              <w:t>□</w:t>
            </w:r>
            <w:r w:rsidR="007B0324">
              <w:rPr>
                <w:rFonts w:ascii="楷体" w:eastAsia="楷体" w:hAnsi="楷体" w:cs="楷体" w:hint="eastAsia"/>
                <w:sz w:val="28"/>
                <w:szCs w:val="28"/>
              </w:rPr>
              <w:t>否</w:t>
            </w:r>
          </w:p>
        </w:tc>
      </w:tr>
      <w:tr w:rsidR="0075448D" w:rsidTr="00BA71DC">
        <w:trPr>
          <w:cantSplit/>
          <w:trHeight w:hRule="exact" w:val="1322"/>
        </w:trPr>
        <w:tc>
          <w:tcPr>
            <w:tcW w:w="540" w:type="dxa"/>
            <w:vMerge/>
            <w:vAlign w:val="center"/>
          </w:tcPr>
          <w:p w:rsidR="0075448D" w:rsidRDefault="0075448D" w:rsidP="00BA71DC">
            <w:pPr>
              <w:spacing w:line="560" w:lineRule="exact"/>
              <w:jc w:val="center"/>
              <w:rPr>
                <w:rFonts w:ascii="楷体" w:eastAsia="楷体" w:hAnsi="楷体" w:cs="楷体"/>
                <w:sz w:val="28"/>
                <w:szCs w:val="28"/>
              </w:rPr>
            </w:pPr>
          </w:p>
        </w:tc>
        <w:tc>
          <w:tcPr>
            <w:tcW w:w="2012" w:type="dxa"/>
            <w:vAlign w:val="center"/>
          </w:tcPr>
          <w:p w:rsidR="0075448D" w:rsidRDefault="007B0324" w:rsidP="00BA71DC">
            <w:pPr>
              <w:spacing w:line="400" w:lineRule="exact"/>
              <w:jc w:val="center"/>
              <w:rPr>
                <w:rFonts w:ascii="楷体" w:eastAsia="楷体" w:hAnsi="楷体" w:cs="楷体"/>
                <w:sz w:val="28"/>
                <w:szCs w:val="28"/>
              </w:rPr>
            </w:pPr>
            <w:r>
              <w:rPr>
                <w:rFonts w:ascii="楷体" w:eastAsia="楷体" w:hAnsi="楷体" w:cs="楷体" w:hint="eastAsia"/>
                <w:sz w:val="28"/>
                <w:szCs w:val="28"/>
              </w:rPr>
              <w:t>是否实行工程代理和投资评审制</w:t>
            </w:r>
          </w:p>
        </w:tc>
        <w:tc>
          <w:tcPr>
            <w:tcW w:w="6544" w:type="dxa"/>
            <w:gridSpan w:val="6"/>
            <w:vAlign w:val="center"/>
          </w:tcPr>
          <w:p w:rsidR="0075448D" w:rsidRDefault="007B0324" w:rsidP="00BA71DC">
            <w:pPr>
              <w:spacing w:line="560" w:lineRule="exact"/>
              <w:jc w:val="center"/>
              <w:rPr>
                <w:rFonts w:ascii="楷体" w:eastAsia="楷体" w:hAnsi="楷体" w:cs="楷体"/>
                <w:sz w:val="28"/>
                <w:szCs w:val="28"/>
              </w:rPr>
            </w:pPr>
            <w:r>
              <w:rPr>
                <w:rFonts w:ascii="楷体" w:eastAsia="楷体" w:hAnsi="楷体" w:cs="楷体" w:hint="eastAsia"/>
                <w:sz w:val="28"/>
                <w:szCs w:val="28"/>
              </w:rPr>
              <w:t>☑是　　                  □否</w:t>
            </w:r>
          </w:p>
        </w:tc>
      </w:tr>
      <w:tr w:rsidR="0075448D" w:rsidTr="00BA71DC">
        <w:trPr>
          <w:cantSplit/>
          <w:trHeight w:hRule="exact" w:val="780"/>
        </w:trPr>
        <w:tc>
          <w:tcPr>
            <w:tcW w:w="540" w:type="dxa"/>
            <w:vMerge/>
            <w:vAlign w:val="center"/>
          </w:tcPr>
          <w:p w:rsidR="0075448D" w:rsidRDefault="0075448D" w:rsidP="00BA71DC">
            <w:pPr>
              <w:spacing w:line="560" w:lineRule="exact"/>
              <w:jc w:val="center"/>
              <w:rPr>
                <w:rFonts w:ascii="楷体" w:eastAsia="楷体" w:hAnsi="楷体" w:cs="楷体"/>
                <w:sz w:val="28"/>
                <w:szCs w:val="28"/>
              </w:rPr>
            </w:pPr>
          </w:p>
        </w:tc>
        <w:tc>
          <w:tcPr>
            <w:tcW w:w="2012" w:type="dxa"/>
            <w:vAlign w:val="center"/>
          </w:tcPr>
          <w:p w:rsidR="0075448D" w:rsidRDefault="007B0324" w:rsidP="00BA71DC">
            <w:pPr>
              <w:spacing w:line="0" w:lineRule="atLeast"/>
              <w:jc w:val="center"/>
              <w:rPr>
                <w:rFonts w:ascii="楷体" w:eastAsia="楷体" w:hAnsi="楷体" w:cs="楷体"/>
                <w:sz w:val="28"/>
                <w:szCs w:val="28"/>
              </w:rPr>
            </w:pPr>
            <w:r>
              <w:rPr>
                <w:rFonts w:ascii="楷体" w:eastAsia="楷体" w:hAnsi="楷体" w:cs="楷体" w:hint="eastAsia"/>
                <w:sz w:val="28"/>
                <w:szCs w:val="28"/>
              </w:rPr>
              <w:t>是否实行合同管理制</w:t>
            </w:r>
          </w:p>
        </w:tc>
        <w:tc>
          <w:tcPr>
            <w:tcW w:w="6544" w:type="dxa"/>
            <w:gridSpan w:val="6"/>
            <w:vAlign w:val="center"/>
          </w:tcPr>
          <w:p w:rsidR="0075448D" w:rsidRDefault="007B0324" w:rsidP="00BA71DC">
            <w:pPr>
              <w:spacing w:line="560" w:lineRule="exact"/>
              <w:jc w:val="center"/>
              <w:rPr>
                <w:rFonts w:ascii="楷体" w:eastAsia="楷体" w:hAnsi="楷体" w:cs="楷体"/>
                <w:sz w:val="28"/>
                <w:szCs w:val="28"/>
              </w:rPr>
            </w:pPr>
            <w:r>
              <w:rPr>
                <w:rFonts w:ascii="楷体" w:eastAsia="楷体" w:hAnsi="楷体" w:cs="楷体" w:hint="eastAsia"/>
                <w:sz w:val="28"/>
                <w:szCs w:val="28"/>
              </w:rPr>
              <w:t>☑是　　                 □否</w:t>
            </w:r>
          </w:p>
          <w:p w:rsidR="0075448D" w:rsidRDefault="0075448D" w:rsidP="00BA71DC">
            <w:pPr>
              <w:spacing w:line="560" w:lineRule="exact"/>
              <w:jc w:val="center"/>
              <w:rPr>
                <w:rFonts w:ascii="楷体" w:eastAsia="楷体" w:hAnsi="楷体" w:cs="楷体"/>
                <w:sz w:val="28"/>
                <w:szCs w:val="28"/>
              </w:rPr>
            </w:pPr>
          </w:p>
        </w:tc>
      </w:tr>
      <w:tr w:rsidR="0075448D" w:rsidTr="00BA71DC">
        <w:trPr>
          <w:cantSplit/>
          <w:trHeight w:hRule="exact" w:val="775"/>
        </w:trPr>
        <w:tc>
          <w:tcPr>
            <w:tcW w:w="540" w:type="dxa"/>
            <w:vMerge/>
            <w:vAlign w:val="center"/>
          </w:tcPr>
          <w:p w:rsidR="0075448D" w:rsidRDefault="0075448D" w:rsidP="00BA71DC">
            <w:pPr>
              <w:spacing w:line="560" w:lineRule="exact"/>
              <w:jc w:val="center"/>
              <w:rPr>
                <w:rFonts w:ascii="楷体" w:eastAsia="楷体" w:hAnsi="楷体" w:cs="楷体"/>
                <w:sz w:val="28"/>
                <w:szCs w:val="28"/>
              </w:rPr>
            </w:pPr>
          </w:p>
        </w:tc>
        <w:tc>
          <w:tcPr>
            <w:tcW w:w="2012" w:type="dxa"/>
            <w:vAlign w:val="center"/>
          </w:tcPr>
          <w:p w:rsidR="0075448D" w:rsidRDefault="007B0324" w:rsidP="00BA71DC">
            <w:pPr>
              <w:spacing w:line="360" w:lineRule="exact"/>
              <w:jc w:val="center"/>
              <w:rPr>
                <w:rFonts w:ascii="楷体" w:eastAsia="楷体" w:hAnsi="楷体" w:cs="楷体"/>
                <w:sz w:val="28"/>
                <w:szCs w:val="28"/>
              </w:rPr>
            </w:pPr>
            <w:r>
              <w:rPr>
                <w:rFonts w:ascii="楷体" w:eastAsia="楷体" w:hAnsi="楷体" w:cs="楷体" w:hint="eastAsia"/>
                <w:sz w:val="28"/>
                <w:szCs w:val="28"/>
              </w:rPr>
              <w:t>是否实行财政双控账户管理</w:t>
            </w:r>
          </w:p>
          <w:p w:rsidR="0075448D" w:rsidRDefault="007B0324" w:rsidP="00BA71DC">
            <w:pPr>
              <w:spacing w:line="360" w:lineRule="exact"/>
              <w:jc w:val="center"/>
              <w:rPr>
                <w:rFonts w:ascii="楷体" w:eastAsia="楷体" w:hAnsi="楷体" w:cs="楷体"/>
                <w:sz w:val="28"/>
                <w:szCs w:val="28"/>
              </w:rPr>
            </w:pPr>
            <w:r>
              <w:rPr>
                <w:rFonts w:ascii="楷体" w:eastAsia="楷体" w:hAnsi="楷体" w:cs="楷体" w:hint="eastAsia"/>
                <w:sz w:val="28"/>
                <w:szCs w:val="28"/>
              </w:rPr>
              <w:t>管理</w:t>
            </w:r>
          </w:p>
        </w:tc>
        <w:tc>
          <w:tcPr>
            <w:tcW w:w="6544" w:type="dxa"/>
            <w:gridSpan w:val="6"/>
            <w:vAlign w:val="center"/>
          </w:tcPr>
          <w:p w:rsidR="0075448D" w:rsidRDefault="007B0324" w:rsidP="00BA71DC">
            <w:pPr>
              <w:spacing w:line="560" w:lineRule="exact"/>
              <w:jc w:val="center"/>
              <w:rPr>
                <w:rFonts w:ascii="楷体" w:eastAsia="楷体" w:hAnsi="楷体" w:cs="楷体"/>
                <w:sz w:val="28"/>
                <w:szCs w:val="28"/>
              </w:rPr>
            </w:pPr>
            <w:r>
              <w:rPr>
                <w:rFonts w:ascii="楷体" w:eastAsia="楷体" w:hAnsi="楷体" w:cs="楷体" w:hint="eastAsia"/>
                <w:sz w:val="28"/>
                <w:szCs w:val="28"/>
              </w:rPr>
              <w:t>□是　　                 ☑否</w:t>
            </w:r>
          </w:p>
        </w:tc>
      </w:tr>
      <w:tr w:rsidR="0075448D" w:rsidTr="00BA71DC">
        <w:trPr>
          <w:cantSplit/>
          <w:trHeight w:hRule="exact" w:val="770"/>
        </w:trPr>
        <w:tc>
          <w:tcPr>
            <w:tcW w:w="540" w:type="dxa"/>
            <w:vMerge/>
            <w:vAlign w:val="center"/>
          </w:tcPr>
          <w:p w:rsidR="0075448D" w:rsidRDefault="0075448D" w:rsidP="00BA71DC">
            <w:pPr>
              <w:spacing w:line="560" w:lineRule="exact"/>
              <w:jc w:val="center"/>
              <w:rPr>
                <w:rFonts w:ascii="楷体" w:eastAsia="楷体" w:hAnsi="楷体" w:cs="楷体"/>
                <w:sz w:val="28"/>
                <w:szCs w:val="28"/>
              </w:rPr>
            </w:pPr>
          </w:p>
        </w:tc>
        <w:tc>
          <w:tcPr>
            <w:tcW w:w="2012" w:type="dxa"/>
            <w:vAlign w:val="center"/>
          </w:tcPr>
          <w:p w:rsidR="0075448D" w:rsidRDefault="007B0324" w:rsidP="00BA71DC">
            <w:pPr>
              <w:spacing w:line="360" w:lineRule="exact"/>
              <w:jc w:val="center"/>
              <w:rPr>
                <w:rFonts w:ascii="楷体" w:eastAsia="楷体" w:hAnsi="楷体" w:cs="楷体"/>
                <w:sz w:val="28"/>
                <w:szCs w:val="28"/>
              </w:rPr>
            </w:pPr>
            <w:r>
              <w:rPr>
                <w:rFonts w:ascii="楷体" w:eastAsia="楷体" w:hAnsi="楷体" w:cs="楷体" w:hint="eastAsia"/>
                <w:sz w:val="28"/>
                <w:szCs w:val="28"/>
              </w:rPr>
              <w:t>是否实行财政专户管理</w:t>
            </w:r>
          </w:p>
        </w:tc>
        <w:tc>
          <w:tcPr>
            <w:tcW w:w="6544" w:type="dxa"/>
            <w:gridSpan w:val="6"/>
            <w:vAlign w:val="center"/>
          </w:tcPr>
          <w:p w:rsidR="0075448D" w:rsidRDefault="00643EB0" w:rsidP="00BA71DC">
            <w:pPr>
              <w:spacing w:line="560" w:lineRule="exact"/>
              <w:jc w:val="center"/>
              <w:rPr>
                <w:rFonts w:ascii="楷体" w:eastAsia="楷体" w:hAnsi="楷体" w:cs="楷体"/>
                <w:sz w:val="28"/>
                <w:szCs w:val="28"/>
              </w:rPr>
            </w:pPr>
            <w:r>
              <w:rPr>
                <w:rFonts w:ascii="楷体" w:eastAsia="楷体" w:hAnsi="楷体" w:cs="楷体" w:hint="eastAsia"/>
                <w:sz w:val="28"/>
                <w:szCs w:val="28"/>
              </w:rPr>
              <w:t>□</w:t>
            </w:r>
            <w:r w:rsidR="007B0324">
              <w:rPr>
                <w:rFonts w:ascii="楷体" w:eastAsia="楷体" w:hAnsi="楷体" w:cs="楷体" w:hint="eastAsia"/>
                <w:sz w:val="28"/>
                <w:szCs w:val="28"/>
              </w:rPr>
              <w:t xml:space="preserve">是　　                 </w:t>
            </w:r>
            <w:r>
              <w:rPr>
                <w:rFonts w:ascii="MS Mincho" w:eastAsia="MS Mincho" w:hAnsi="MS Mincho" w:cs="MS Mincho" w:hint="eastAsia"/>
                <w:sz w:val="28"/>
                <w:szCs w:val="28"/>
              </w:rPr>
              <w:t>☑</w:t>
            </w:r>
            <w:r w:rsidR="007B0324">
              <w:rPr>
                <w:rFonts w:ascii="楷体" w:eastAsia="楷体" w:hAnsi="楷体" w:cs="楷体" w:hint="eastAsia"/>
                <w:sz w:val="28"/>
                <w:szCs w:val="28"/>
              </w:rPr>
              <w:t>否</w:t>
            </w:r>
          </w:p>
        </w:tc>
      </w:tr>
      <w:tr w:rsidR="0075448D" w:rsidTr="00BA71DC">
        <w:trPr>
          <w:cantSplit/>
          <w:trHeight w:hRule="exact" w:val="1038"/>
        </w:trPr>
        <w:tc>
          <w:tcPr>
            <w:tcW w:w="540" w:type="dxa"/>
            <w:vMerge w:val="restart"/>
            <w:vAlign w:val="center"/>
          </w:tcPr>
          <w:p w:rsidR="0075448D" w:rsidRDefault="007B0324" w:rsidP="00BA71DC">
            <w:pPr>
              <w:spacing w:line="440" w:lineRule="exact"/>
              <w:jc w:val="center"/>
              <w:rPr>
                <w:rFonts w:ascii="楷体" w:eastAsia="楷体" w:hAnsi="楷体" w:cs="楷体"/>
                <w:sz w:val="28"/>
                <w:szCs w:val="28"/>
              </w:rPr>
            </w:pPr>
            <w:r>
              <w:rPr>
                <w:rFonts w:ascii="楷体" w:eastAsia="楷体" w:hAnsi="楷体" w:cs="楷体" w:hint="eastAsia"/>
                <w:sz w:val="28"/>
                <w:szCs w:val="28"/>
              </w:rPr>
              <w:t>管理情况</w:t>
            </w:r>
          </w:p>
        </w:tc>
        <w:tc>
          <w:tcPr>
            <w:tcW w:w="2012" w:type="dxa"/>
            <w:vAlign w:val="center"/>
          </w:tcPr>
          <w:p w:rsidR="0075448D" w:rsidRDefault="007B0324" w:rsidP="00BA71DC">
            <w:pPr>
              <w:spacing w:line="0" w:lineRule="atLeast"/>
              <w:jc w:val="center"/>
              <w:rPr>
                <w:rFonts w:ascii="楷体" w:eastAsia="楷体" w:hAnsi="楷体" w:cs="楷体"/>
                <w:sz w:val="28"/>
                <w:szCs w:val="28"/>
              </w:rPr>
            </w:pPr>
            <w:r>
              <w:rPr>
                <w:rFonts w:ascii="楷体" w:eastAsia="楷体" w:hAnsi="楷体" w:cs="楷体" w:hint="eastAsia"/>
                <w:sz w:val="28"/>
                <w:szCs w:val="28"/>
              </w:rPr>
              <w:t>管理制度    和办法名称</w:t>
            </w:r>
          </w:p>
        </w:tc>
        <w:tc>
          <w:tcPr>
            <w:tcW w:w="6544" w:type="dxa"/>
            <w:gridSpan w:val="6"/>
            <w:vAlign w:val="center"/>
          </w:tcPr>
          <w:p w:rsidR="0075448D" w:rsidRDefault="007B0324" w:rsidP="00BA71DC">
            <w:pPr>
              <w:spacing w:line="360" w:lineRule="exact"/>
              <w:jc w:val="center"/>
              <w:rPr>
                <w:rFonts w:ascii="楷体" w:eastAsia="楷体" w:hAnsi="楷体" w:cs="楷体"/>
                <w:sz w:val="28"/>
                <w:szCs w:val="28"/>
              </w:rPr>
            </w:pPr>
            <w:r>
              <w:rPr>
                <w:rFonts w:ascii="楷体" w:eastAsia="楷体" w:hAnsi="楷体" w:cs="楷体" w:hint="eastAsia"/>
                <w:sz w:val="28"/>
                <w:szCs w:val="28"/>
              </w:rPr>
              <w:t>邵阳市城区资江、邵水河河道及沿岸清扫保洁服务项目政府采购合同及清扫保洁考核办法</w:t>
            </w:r>
          </w:p>
        </w:tc>
      </w:tr>
      <w:tr w:rsidR="0075448D" w:rsidTr="00BA71DC">
        <w:trPr>
          <w:cantSplit/>
          <w:trHeight w:hRule="exact" w:val="1989"/>
        </w:trPr>
        <w:tc>
          <w:tcPr>
            <w:tcW w:w="540" w:type="dxa"/>
            <w:vMerge/>
            <w:vAlign w:val="center"/>
          </w:tcPr>
          <w:p w:rsidR="0075448D" w:rsidRDefault="0075448D" w:rsidP="00BA71DC">
            <w:pPr>
              <w:spacing w:line="560" w:lineRule="exact"/>
              <w:jc w:val="center"/>
              <w:rPr>
                <w:rFonts w:ascii="楷体" w:eastAsia="楷体" w:hAnsi="楷体" w:cs="楷体"/>
                <w:sz w:val="28"/>
                <w:szCs w:val="28"/>
              </w:rPr>
            </w:pPr>
          </w:p>
        </w:tc>
        <w:tc>
          <w:tcPr>
            <w:tcW w:w="2012" w:type="dxa"/>
            <w:vAlign w:val="center"/>
          </w:tcPr>
          <w:p w:rsidR="0075448D" w:rsidRDefault="007B0324" w:rsidP="00BA71DC">
            <w:pPr>
              <w:spacing w:line="560" w:lineRule="exact"/>
              <w:jc w:val="center"/>
              <w:rPr>
                <w:rFonts w:ascii="楷体" w:eastAsia="楷体" w:hAnsi="楷体" w:cs="楷体"/>
                <w:sz w:val="28"/>
                <w:szCs w:val="28"/>
              </w:rPr>
            </w:pPr>
            <w:r>
              <w:rPr>
                <w:rFonts w:ascii="楷体" w:eastAsia="楷体" w:hAnsi="楷体" w:cs="楷体" w:hint="eastAsia"/>
                <w:sz w:val="28"/>
                <w:szCs w:val="28"/>
              </w:rPr>
              <w:t>具体工作措施</w:t>
            </w:r>
          </w:p>
        </w:tc>
        <w:tc>
          <w:tcPr>
            <w:tcW w:w="6544" w:type="dxa"/>
            <w:gridSpan w:val="6"/>
            <w:vAlign w:val="center"/>
          </w:tcPr>
          <w:p w:rsidR="0075448D" w:rsidRDefault="007B0324" w:rsidP="00BA71DC">
            <w:pPr>
              <w:spacing w:line="360" w:lineRule="exact"/>
              <w:jc w:val="center"/>
              <w:rPr>
                <w:rFonts w:ascii="楷体" w:eastAsia="楷体" w:hAnsi="楷体" w:cs="楷体"/>
                <w:sz w:val="28"/>
                <w:szCs w:val="28"/>
              </w:rPr>
            </w:pPr>
            <w:r>
              <w:rPr>
                <w:rFonts w:ascii="楷体" w:eastAsia="楷体" w:hAnsi="楷体" w:cs="楷体" w:hint="eastAsia"/>
                <w:sz w:val="28"/>
                <w:szCs w:val="28"/>
              </w:rPr>
              <w:t>河道保洁服务公司，组织作业人员、船只对资江邵水进行打捞河面废弃物，对两岸边坡、树枝悬挂物、休闲广场绿花带的废弃物进行清理，以及突击清理上级领导临时交办的其它任务。市城管局环卫办巡查监督考核，确保河畅、水清。</w:t>
            </w:r>
          </w:p>
          <w:p w:rsidR="0075448D" w:rsidRDefault="007B0324" w:rsidP="00BA71DC">
            <w:pPr>
              <w:jc w:val="center"/>
              <w:rPr>
                <w:rFonts w:ascii="楷体" w:eastAsia="楷体" w:hAnsi="楷体" w:cs="楷体"/>
                <w:sz w:val="28"/>
                <w:szCs w:val="28"/>
              </w:rPr>
            </w:pPr>
            <w:r>
              <w:rPr>
                <w:rFonts w:ascii="楷体" w:eastAsia="楷体" w:hAnsi="楷体" w:cs="楷体" w:hint="eastAsia"/>
                <w:sz w:val="28"/>
                <w:szCs w:val="28"/>
              </w:rPr>
              <w:t>。</w:t>
            </w:r>
          </w:p>
        </w:tc>
      </w:tr>
      <w:tr w:rsidR="0075448D" w:rsidTr="00BA71DC">
        <w:trPr>
          <w:cantSplit/>
          <w:trHeight w:hRule="exact" w:val="1221"/>
        </w:trPr>
        <w:tc>
          <w:tcPr>
            <w:tcW w:w="540" w:type="dxa"/>
            <w:vMerge/>
            <w:vAlign w:val="center"/>
          </w:tcPr>
          <w:p w:rsidR="0075448D" w:rsidRDefault="0075448D" w:rsidP="00BA71DC">
            <w:pPr>
              <w:spacing w:line="560" w:lineRule="exact"/>
              <w:jc w:val="center"/>
              <w:rPr>
                <w:rFonts w:ascii="楷体" w:eastAsia="楷体" w:hAnsi="楷体" w:cs="楷体"/>
                <w:sz w:val="28"/>
                <w:szCs w:val="28"/>
              </w:rPr>
            </w:pPr>
          </w:p>
        </w:tc>
        <w:tc>
          <w:tcPr>
            <w:tcW w:w="2012" w:type="dxa"/>
            <w:vAlign w:val="center"/>
          </w:tcPr>
          <w:p w:rsidR="0075448D" w:rsidRDefault="007B0324" w:rsidP="00BA71DC">
            <w:pPr>
              <w:spacing w:line="360" w:lineRule="exact"/>
              <w:jc w:val="center"/>
              <w:rPr>
                <w:rFonts w:ascii="楷体" w:eastAsia="楷体" w:hAnsi="楷体" w:cs="楷体"/>
                <w:sz w:val="28"/>
                <w:szCs w:val="28"/>
              </w:rPr>
            </w:pPr>
            <w:r>
              <w:rPr>
                <w:rFonts w:ascii="楷体" w:eastAsia="楷体" w:hAnsi="楷体" w:cs="楷体" w:hint="eastAsia"/>
                <w:sz w:val="28"/>
                <w:szCs w:val="28"/>
              </w:rPr>
              <w:t>项目调整内容及报批程序和手续</w:t>
            </w:r>
          </w:p>
        </w:tc>
        <w:tc>
          <w:tcPr>
            <w:tcW w:w="6544" w:type="dxa"/>
            <w:gridSpan w:val="6"/>
            <w:vAlign w:val="center"/>
          </w:tcPr>
          <w:p w:rsidR="0075448D" w:rsidRDefault="007B0324" w:rsidP="00BA71DC">
            <w:pPr>
              <w:spacing w:line="320" w:lineRule="exact"/>
              <w:jc w:val="center"/>
              <w:rPr>
                <w:rFonts w:ascii="楷体" w:eastAsia="楷体" w:hAnsi="楷体" w:cs="楷体"/>
                <w:sz w:val="28"/>
                <w:szCs w:val="28"/>
              </w:rPr>
            </w:pPr>
            <w:r>
              <w:rPr>
                <w:rFonts w:ascii="楷体" w:eastAsia="楷体" w:hAnsi="楷体" w:cs="楷体" w:hint="eastAsia"/>
                <w:sz w:val="28"/>
                <w:szCs w:val="28"/>
              </w:rPr>
              <w:t>没有调整。</w:t>
            </w:r>
          </w:p>
        </w:tc>
      </w:tr>
      <w:tr w:rsidR="0075448D" w:rsidTr="00BA71DC">
        <w:trPr>
          <w:cantSplit/>
          <w:trHeight w:hRule="exact" w:val="743"/>
        </w:trPr>
        <w:tc>
          <w:tcPr>
            <w:tcW w:w="540" w:type="dxa"/>
            <w:vMerge/>
            <w:vAlign w:val="center"/>
          </w:tcPr>
          <w:p w:rsidR="0075448D" w:rsidRDefault="0075448D" w:rsidP="00BA71DC">
            <w:pPr>
              <w:spacing w:line="560" w:lineRule="exact"/>
              <w:jc w:val="center"/>
              <w:rPr>
                <w:rFonts w:ascii="楷体" w:eastAsia="楷体" w:hAnsi="楷体" w:cs="楷体"/>
                <w:sz w:val="28"/>
                <w:szCs w:val="28"/>
              </w:rPr>
            </w:pPr>
          </w:p>
        </w:tc>
        <w:tc>
          <w:tcPr>
            <w:tcW w:w="2012" w:type="dxa"/>
            <w:vAlign w:val="center"/>
          </w:tcPr>
          <w:p w:rsidR="0075448D" w:rsidRDefault="007B0324" w:rsidP="00BA71DC">
            <w:pPr>
              <w:spacing w:line="0" w:lineRule="atLeast"/>
              <w:jc w:val="center"/>
              <w:rPr>
                <w:rFonts w:ascii="楷体" w:eastAsia="楷体" w:hAnsi="楷体" w:cs="楷体"/>
                <w:sz w:val="28"/>
                <w:szCs w:val="28"/>
              </w:rPr>
            </w:pPr>
            <w:r>
              <w:rPr>
                <w:rFonts w:ascii="楷体" w:eastAsia="楷体" w:hAnsi="楷体" w:cs="楷体" w:hint="eastAsia"/>
                <w:sz w:val="28"/>
                <w:szCs w:val="28"/>
              </w:rPr>
              <w:t>项目完工验收情况</w:t>
            </w:r>
          </w:p>
        </w:tc>
        <w:tc>
          <w:tcPr>
            <w:tcW w:w="6544" w:type="dxa"/>
            <w:gridSpan w:val="6"/>
            <w:vAlign w:val="center"/>
          </w:tcPr>
          <w:p w:rsidR="0075448D" w:rsidRDefault="007B0324" w:rsidP="00BA71DC">
            <w:pPr>
              <w:jc w:val="center"/>
              <w:rPr>
                <w:rFonts w:ascii="楷体" w:eastAsia="楷体" w:hAnsi="楷体" w:cs="楷体"/>
                <w:sz w:val="28"/>
                <w:szCs w:val="28"/>
              </w:rPr>
            </w:pPr>
            <w:r>
              <w:rPr>
                <w:rFonts w:ascii="楷体" w:eastAsia="楷体" w:hAnsi="楷体" w:cs="楷体" w:hint="eastAsia"/>
                <w:sz w:val="28"/>
                <w:szCs w:val="28"/>
              </w:rPr>
              <w:t>该专项（项目）是常态性服务工作，每日一考核，考核内容作为每月付款依据。。</w:t>
            </w:r>
          </w:p>
        </w:tc>
      </w:tr>
      <w:tr w:rsidR="0075448D" w:rsidTr="00BA71DC">
        <w:trPr>
          <w:cantSplit/>
          <w:trHeight w:hRule="exact" w:val="1295"/>
        </w:trPr>
        <w:tc>
          <w:tcPr>
            <w:tcW w:w="540" w:type="dxa"/>
            <w:vMerge w:val="restart"/>
            <w:vAlign w:val="center"/>
          </w:tcPr>
          <w:p w:rsidR="0075448D" w:rsidRDefault="007B0324" w:rsidP="00BA71DC">
            <w:pPr>
              <w:spacing w:line="0" w:lineRule="atLeast"/>
              <w:jc w:val="center"/>
              <w:rPr>
                <w:rFonts w:ascii="楷体" w:eastAsia="楷体" w:hAnsi="楷体" w:cs="楷体"/>
                <w:sz w:val="28"/>
                <w:szCs w:val="28"/>
              </w:rPr>
            </w:pPr>
            <w:r>
              <w:rPr>
                <w:rFonts w:ascii="楷体" w:eastAsia="楷体" w:hAnsi="楷体" w:cs="楷体" w:hint="eastAsia"/>
                <w:sz w:val="28"/>
                <w:szCs w:val="28"/>
              </w:rPr>
              <w:t>资金管理情况</w:t>
            </w:r>
          </w:p>
        </w:tc>
        <w:tc>
          <w:tcPr>
            <w:tcW w:w="2012" w:type="dxa"/>
            <w:vAlign w:val="center"/>
          </w:tcPr>
          <w:p w:rsidR="0075448D" w:rsidRDefault="007B0324" w:rsidP="00BA71DC">
            <w:pPr>
              <w:spacing w:line="560" w:lineRule="exact"/>
              <w:jc w:val="center"/>
              <w:rPr>
                <w:rFonts w:ascii="楷体" w:eastAsia="楷体" w:hAnsi="楷体" w:cs="楷体"/>
                <w:sz w:val="28"/>
                <w:szCs w:val="28"/>
              </w:rPr>
            </w:pPr>
            <w:r>
              <w:rPr>
                <w:rFonts w:ascii="楷体" w:eastAsia="楷体" w:hAnsi="楷体" w:cs="楷体" w:hint="eastAsia"/>
                <w:sz w:val="28"/>
                <w:szCs w:val="28"/>
              </w:rPr>
              <w:t>资金使用管理</w:t>
            </w:r>
          </w:p>
        </w:tc>
        <w:tc>
          <w:tcPr>
            <w:tcW w:w="6544" w:type="dxa"/>
            <w:gridSpan w:val="6"/>
            <w:vAlign w:val="center"/>
          </w:tcPr>
          <w:p w:rsidR="0075448D" w:rsidRDefault="007B0324" w:rsidP="00BA71DC">
            <w:pPr>
              <w:jc w:val="center"/>
              <w:rPr>
                <w:rFonts w:ascii="楷体" w:eastAsia="楷体" w:hAnsi="楷体" w:cs="楷体"/>
                <w:sz w:val="28"/>
                <w:szCs w:val="28"/>
              </w:rPr>
            </w:pPr>
            <w:r>
              <w:rPr>
                <w:rFonts w:ascii="楷体" w:eastAsia="楷体" w:hAnsi="楷体" w:cs="楷体" w:hint="eastAsia"/>
                <w:sz w:val="28"/>
                <w:szCs w:val="28"/>
              </w:rPr>
              <w:t>按照本单位财务管理制度规定，财务科定期组织对项目单位的资金使用和项目实施等进行监督检查。</w:t>
            </w:r>
          </w:p>
        </w:tc>
      </w:tr>
      <w:tr w:rsidR="0075448D" w:rsidTr="00BA71DC">
        <w:trPr>
          <w:cantSplit/>
          <w:trHeight w:hRule="exact" w:val="1191"/>
        </w:trPr>
        <w:tc>
          <w:tcPr>
            <w:tcW w:w="540" w:type="dxa"/>
            <w:vMerge/>
            <w:vAlign w:val="center"/>
          </w:tcPr>
          <w:p w:rsidR="0075448D" w:rsidRDefault="0075448D" w:rsidP="00BA71DC">
            <w:pPr>
              <w:spacing w:line="560" w:lineRule="exact"/>
              <w:jc w:val="center"/>
              <w:rPr>
                <w:rFonts w:ascii="楷体" w:eastAsia="楷体" w:hAnsi="楷体" w:cs="楷体"/>
                <w:sz w:val="28"/>
                <w:szCs w:val="28"/>
              </w:rPr>
            </w:pPr>
          </w:p>
        </w:tc>
        <w:tc>
          <w:tcPr>
            <w:tcW w:w="2012" w:type="dxa"/>
            <w:vAlign w:val="center"/>
          </w:tcPr>
          <w:p w:rsidR="0075448D" w:rsidRDefault="007B0324" w:rsidP="00BA71DC">
            <w:pPr>
              <w:spacing w:line="560" w:lineRule="exact"/>
              <w:jc w:val="center"/>
              <w:rPr>
                <w:rFonts w:ascii="楷体" w:eastAsia="楷体" w:hAnsi="楷体" w:cs="楷体"/>
                <w:sz w:val="28"/>
                <w:szCs w:val="28"/>
              </w:rPr>
            </w:pPr>
            <w:r>
              <w:rPr>
                <w:rFonts w:ascii="楷体" w:eastAsia="楷体" w:hAnsi="楷体" w:cs="楷体" w:hint="eastAsia"/>
                <w:sz w:val="28"/>
                <w:szCs w:val="28"/>
              </w:rPr>
              <w:t>财务管理制度</w:t>
            </w:r>
          </w:p>
        </w:tc>
        <w:tc>
          <w:tcPr>
            <w:tcW w:w="6544" w:type="dxa"/>
            <w:gridSpan w:val="6"/>
            <w:vAlign w:val="center"/>
          </w:tcPr>
          <w:p w:rsidR="0075448D" w:rsidRDefault="007B0324" w:rsidP="00BA71DC">
            <w:pPr>
              <w:spacing w:line="560" w:lineRule="exact"/>
              <w:jc w:val="center"/>
              <w:rPr>
                <w:rFonts w:ascii="楷体" w:eastAsia="楷体" w:hAnsi="楷体" w:cs="楷体"/>
                <w:sz w:val="28"/>
                <w:szCs w:val="28"/>
              </w:rPr>
            </w:pPr>
            <w:r>
              <w:rPr>
                <w:rFonts w:ascii="楷体" w:eastAsia="楷体" w:hAnsi="楷体" w:cs="楷体" w:hint="eastAsia"/>
                <w:sz w:val="28"/>
                <w:szCs w:val="28"/>
              </w:rPr>
              <w:t>每月按考核结果，进行一次付款报账。</w:t>
            </w:r>
          </w:p>
        </w:tc>
      </w:tr>
      <w:tr w:rsidR="0075448D" w:rsidTr="00BA71DC">
        <w:trPr>
          <w:cantSplit/>
          <w:trHeight w:hRule="exact" w:val="711"/>
        </w:trPr>
        <w:tc>
          <w:tcPr>
            <w:tcW w:w="540" w:type="dxa"/>
            <w:vMerge w:val="restart"/>
            <w:vAlign w:val="center"/>
          </w:tcPr>
          <w:p w:rsidR="0075448D" w:rsidRDefault="007B0324" w:rsidP="00BA71DC">
            <w:pPr>
              <w:jc w:val="center"/>
              <w:rPr>
                <w:rFonts w:ascii="楷体" w:eastAsia="楷体" w:hAnsi="楷体" w:cs="楷体"/>
                <w:sz w:val="28"/>
                <w:szCs w:val="28"/>
              </w:rPr>
            </w:pPr>
            <w:r>
              <w:rPr>
                <w:rFonts w:ascii="楷体" w:eastAsia="楷体" w:hAnsi="楷体" w:cs="楷体" w:hint="eastAsia"/>
                <w:sz w:val="28"/>
                <w:szCs w:val="28"/>
              </w:rPr>
              <w:lastRenderedPageBreak/>
              <w:t>资金到位使用情况</w:t>
            </w:r>
          </w:p>
        </w:tc>
        <w:tc>
          <w:tcPr>
            <w:tcW w:w="2012" w:type="dxa"/>
            <w:vAlign w:val="center"/>
          </w:tcPr>
          <w:p w:rsidR="0075448D" w:rsidRDefault="007B0324" w:rsidP="00BA71DC">
            <w:pPr>
              <w:spacing w:line="560" w:lineRule="exact"/>
              <w:jc w:val="center"/>
              <w:rPr>
                <w:rFonts w:ascii="楷体" w:eastAsia="楷体" w:hAnsi="楷体" w:cs="楷体"/>
                <w:sz w:val="28"/>
                <w:szCs w:val="28"/>
              </w:rPr>
            </w:pPr>
            <w:r>
              <w:rPr>
                <w:rFonts w:ascii="楷体" w:eastAsia="楷体" w:hAnsi="楷体" w:cs="楷体" w:hint="eastAsia"/>
                <w:sz w:val="28"/>
                <w:szCs w:val="28"/>
              </w:rPr>
              <w:t>内容</w:t>
            </w:r>
          </w:p>
        </w:tc>
        <w:tc>
          <w:tcPr>
            <w:tcW w:w="1628" w:type="dxa"/>
            <w:vAlign w:val="center"/>
          </w:tcPr>
          <w:p w:rsidR="0075448D" w:rsidRDefault="007B0324" w:rsidP="00BA71DC">
            <w:pPr>
              <w:jc w:val="center"/>
              <w:rPr>
                <w:rFonts w:ascii="楷体" w:eastAsia="楷体" w:hAnsi="楷体" w:cs="楷体"/>
                <w:sz w:val="28"/>
                <w:szCs w:val="28"/>
              </w:rPr>
            </w:pPr>
            <w:r>
              <w:rPr>
                <w:rFonts w:ascii="楷体" w:eastAsia="楷体" w:hAnsi="楷体" w:cs="楷体" w:hint="eastAsia"/>
                <w:sz w:val="28"/>
                <w:szCs w:val="28"/>
              </w:rPr>
              <w:t>应到位资金（万元）</w:t>
            </w:r>
          </w:p>
        </w:tc>
        <w:tc>
          <w:tcPr>
            <w:tcW w:w="1710" w:type="dxa"/>
            <w:gridSpan w:val="2"/>
            <w:vAlign w:val="center"/>
          </w:tcPr>
          <w:p w:rsidR="0075448D" w:rsidRDefault="007B0324" w:rsidP="00BA71DC">
            <w:pPr>
              <w:jc w:val="center"/>
              <w:rPr>
                <w:rFonts w:ascii="楷体" w:eastAsia="楷体" w:hAnsi="楷体" w:cs="楷体"/>
                <w:sz w:val="28"/>
                <w:szCs w:val="28"/>
              </w:rPr>
            </w:pPr>
            <w:r>
              <w:rPr>
                <w:rFonts w:ascii="楷体" w:eastAsia="楷体" w:hAnsi="楷体" w:cs="楷体" w:hint="eastAsia"/>
                <w:sz w:val="28"/>
                <w:szCs w:val="28"/>
              </w:rPr>
              <w:t>实际到位资金（万元）</w:t>
            </w:r>
          </w:p>
        </w:tc>
        <w:tc>
          <w:tcPr>
            <w:tcW w:w="1770" w:type="dxa"/>
            <w:gridSpan w:val="2"/>
            <w:vAlign w:val="center"/>
          </w:tcPr>
          <w:p w:rsidR="0075448D" w:rsidRDefault="007B0324" w:rsidP="00BA71DC">
            <w:pPr>
              <w:jc w:val="center"/>
              <w:rPr>
                <w:rFonts w:ascii="楷体" w:eastAsia="楷体" w:hAnsi="楷体" w:cs="楷体"/>
                <w:sz w:val="28"/>
                <w:szCs w:val="28"/>
              </w:rPr>
            </w:pPr>
            <w:r>
              <w:rPr>
                <w:rFonts w:ascii="楷体" w:eastAsia="楷体" w:hAnsi="楷体" w:cs="楷体" w:hint="eastAsia"/>
                <w:sz w:val="28"/>
                <w:szCs w:val="28"/>
              </w:rPr>
              <w:t>实际支出（万元）</w:t>
            </w:r>
          </w:p>
        </w:tc>
        <w:tc>
          <w:tcPr>
            <w:tcW w:w="1436" w:type="dxa"/>
            <w:vAlign w:val="center"/>
          </w:tcPr>
          <w:p w:rsidR="0075448D" w:rsidRDefault="007B0324" w:rsidP="00BA71DC">
            <w:pPr>
              <w:jc w:val="center"/>
              <w:rPr>
                <w:rFonts w:ascii="楷体" w:eastAsia="楷体" w:hAnsi="楷体" w:cs="楷体"/>
                <w:sz w:val="28"/>
                <w:szCs w:val="28"/>
              </w:rPr>
            </w:pPr>
            <w:r>
              <w:rPr>
                <w:rFonts w:ascii="楷体" w:eastAsia="楷体" w:hAnsi="楷体" w:cs="楷体" w:hint="eastAsia"/>
                <w:sz w:val="28"/>
                <w:szCs w:val="28"/>
              </w:rPr>
              <w:t>结余资金（万元）</w:t>
            </w:r>
          </w:p>
        </w:tc>
      </w:tr>
      <w:tr w:rsidR="0075448D" w:rsidTr="00BA71DC">
        <w:trPr>
          <w:cantSplit/>
          <w:trHeight w:hRule="exact" w:val="728"/>
        </w:trPr>
        <w:tc>
          <w:tcPr>
            <w:tcW w:w="540" w:type="dxa"/>
            <w:vMerge/>
            <w:vAlign w:val="center"/>
          </w:tcPr>
          <w:p w:rsidR="0075448D" w:rsidRDefault="0075448D" w:rsidP="00BA71DC">
            <w:pPr>
              <w:spacing w:before="240" w:line="560" w:lineRule="exact"/>
              <w:jc w:val="center"/>
              <w:rPr>
                <w:rFonts w:ascii="楷体" w:eastAsia="楷体" w:hAnsi="楷体" w:cs="楷体"/>
                <w:sz w:val="28"/>
                <w:szCs w:val="28"/>
              </w:rPr>
            </w:pPr>
          </w:p>
        </w:tc>
        <w:tc>
          <w:tcPr>
            <w:tcW w:w="2012" w:type="dxa"/>
            <w:vAlign w:val="center"/>
          </w:tcPr>
          <w:p w:rsidR="0075448D" w:rsidRDefault="007B0324" w:rsidP="00BA71DC">
            <w:pPr>
              <w:spacing w:before="240"/>
              <w:ind w:firstLineChars="100" w:firstLine="280"/>
              <w:rPr>
                <w:rFonts w:ascii="楷体" w:eastAsia="楷体" w:hAnsi="楷体" w:cs="楷体"/>
                <w:sz w:val="28"/>
                <w:szCs w:val="28"/>
              </w:rPr>
            </w:pPr>
            <w:r>
              <w:rPr>
                <w:rFonts w:ascii="楷体" w:eastAsia="楷体" w:hAnsi="楷体" w:cs="楷体" w:hint="eastAsia"/>
                <w:sz w:val="28"/>
                <w:szCs w:val="28"/>
              </w:rPr>
              <w:t>中央财政</w:t>
            </w:r>
          </w:p>
        </w:tc>
        <w:tc>
          <w:tcPr>
            <w:tcW w:w="1628" w:type="dxa"/>
            <w:vAlign w:val="center"/>
          </w:tcPr>
          <w:p w:rsidR="0075448D" w:rsidRDefault="007B0324" w:rsidP="00BA71DC">
            <w:pPr>
              <w:spacing w:before="240"/>
              <w:jc w:val="center"/>
              <w:rPr>
                <w:rFonts w:ascii="楷体" w:eastAsia="楷体" w:hAnsi="楷体" w:cs="楷体"/>
                <w:sz w:val="28"/>
                <w:szCs w:val="28"/>
              </w:rPr>
            </w:pPr>
            <w:r>
              <w:rPr>
                <w:rFonts w:ascii="楷体" w:eastAsia="楷体" w:hAnsi="楷体" w:cs="楷体" w:hint="eastAsia"/>
                <w:sz w:val="28"/>
                <w:szCs w:val="28"/>
              </w:rPr>
              <w:t>\</w:t>
            </w:r>
          </w:p>
        </w:tc>
        <w:tc>
          <w:tcPr>
            <w:tcW w:w="1710" w:type="dxa"/>
            <w:gridSpan w:val="2"/>
            <w:vAlign w:val="center"/>
          </w:tcPr>
          <w:p w:rsidR="0075448D" w:rsidRDefault="007B0324" w:rsidP="00BA71DC">
            <w:pPr>
              <w:spacing w:before="240"/>
              <w:jc w:val="center"/>
              <w:rPr>
                <w:rFonts w:ascii="楷体" w:eastAsia="楷体" w:hAnsi="楷体" w:cs="楷体"/>
                <w:sz w:val="28"/>
                <w:szCs w:val="28"/>
              </w:rPr>
            </w:pPr>
            <w:r>
              <w:rPr>
                <w:rFonts w:ascii="楷体" w:eastAsia="楷体" w:hAnsi="楷体" w:cs="楷体" w:hint="eastAsia"/>
                <w:sz w:val="28"/>
                <w:szCs w:val="28"/>
              </w:rPr>
              <w:t>\</w:t>
            </w:r>
          </w:p>
        </w:tc>
        <w:tc>
          <w:tcPr>
            <w:tcW w:w="1770" w:type="dxa"/>
            <w:gridSpan w:val="2"/>
            <w:vAlign w:val="center"/>
          </w:tcPr>
          <w:p w:rsidR="0075448D" w:rsidRDefault="007B0324" w:rsidP="00BA71DC">
            <w:pPr>
              <w:spacing w:before="240"/>
              <w:jc w:val="center"/>
              <w:rPr>
                <w:rFonts w:ascii="楷体" w:eastAsia="楷体" w:hAnsi="楷体" w:cs="楷体"/>
                <w:sz w:val="28"/>
                <w:szCs w:val="28"/>
              </w:rPr>
            </w:pPr>
            <w:r>
              <w:rPr>
                <w:rFonts w:ascii="楷体" w:eastAsia="楷体" w:hAnsi="楷体" w:cs="楷体" w:hint="eastAsia"/>
                <w:sz w:val="28"/>
                <w:szCs w:val="28"/>
              </w:rPr>
              <w:t>\</w:t>
            </w:r>
          </w:p>
        </w:tc>
        <w:tc>
          <w:tcPr>
            <w:tcW w:w="1436" w:type="dxa"/>
            <w:vAlign w:val="center"/>
          </w:tcPr>
          <w:p w:rsidR="0075448D" w:rsidRDefault="007B0324" w:rsidP="00BA71DC">
            <w:pPr>
              <w:spacing w:before="240"/>
              <w:jc w:val="center"/>
              <w:rPr>
                <w:rFonts w:ascii="楷体" w:eastAsia="楷体" w:hAnsi="楷体" w:cs="楷体"/>
                <w:sz w:val="28"/>
                <w:szCs w:val="28"/>
              </w:rPr>
            </w:pPr>
            <w:r>
              <w:rPr>
                <w:rFonts w:ascii="楷体" w:eastAsia="楷体" w:hAnsi="楷体" w:cs="楷体" w:hint="eastAsia"/>
                <w:sz w:val="28"/>
                <w:szCs w:val="28"/>
              </w:rPr>
              <w:t>\</w:t>
            </w:r>
          </w:p>
        </w:tc>
      </w:tr>
      <w:tr w:rsidR="0075448D" w:rsidTr="00BA71DC">
        <w:trPr>
          <w:cantSplit/>
          <w:trHeight w:hRule="exact" w:val="838"/>
        </w:trPr>
        <w:tc>
          <w:tcPr>
            <w:tcW w:w="540" w:type="dxa"/>
            <w:vMerge/>
            <w:vAlign w:val="center"/>
          </w:tcPr>
          <w:p w:rsidR="0075448D" w:rsidRDefault="0075448D" w:rsidP="00BA71DC">
            <w:pPr>
              <w:spacing w:before="240" w:line="560" w:lineRule="exact"/>
              <w:jc w:val="center"/>
              <w:rPr>
                <w:rFonts w:ascii="楷体" w:eastAsia="楷体" w:hAnsi="楷体" w:cs="楷体"/>
                <w:sz w:val="28"/>
                <w:szCs w:val="28"/>
              </w:rPr>
            </w:pPr>
          </w:p>
        </w:tc>
        <w:tc>
          <w:tcPr>
            <w:tcW w:w="2012" w:type="dxa"/>
            <w:vAlign w:val="center"/>
          </w:tcPr>
          <w:p w:rsidR="0075448D" w:rsidRDefault="007B0324" w:rsidP="00BA71DC">
            <w:pPr>
              <w:spacing w:before="240"/>
              <w:jc w:val="center"/>
              <w:rPr>
                <w:rFonts w:ascii="楷体" w:eastAsia="楷体" w:hAnsi="楷体" w:cs="楷体"/>
                <w:sz w:val="28"/>
                <w:szCs w:val="28"/>
              </w:rPr>
            </w:pPr>
            <w:r>
              <w:rPr>
                <w:rFonts w:ascii="楷体" w:eastAsia="楷体" w:hAnsi="楷体" w:cs="楷体" w:hint="eastAsia"/>
                <w:sz w:val="28"/>
                <w:szCs w:val="28"/>
              </w:rPr>
              <w:t>省级财政</w:t>
            </w:r>
          </w:p>
        </w:tc>
        <w:tc>
          <w:tcPr>
            <w:tcW w:w="1628" w:type="dxa"/>
            <w:vAlign w:val="center"/>
          </w:tcPr>
          <w:p w:rsidR="0075448D" w:rsidRDefault="007B0324" w:rsidP="00BA71DC">
            <w:pPr>
              <w:spacing w:before="240"/>
              <w:jc w:val="center"/>
              <w:rPr>
                <w:rFonts w:ascii="楷体" w:eastAsia="楷体" w:hAnsi="楷体" w:cs="楷体"/>
                <w:sz w:val="28"/>
                <w:szCs w:val="28"/>
              </w:rPr>
            </w:pPr>
            <w:r>
              <w:rPr>
                <w:rFonts w:ascii="楷体" w:eastAsia="楷体" w:hAnsi="楷体" w:cs="楷体" w:hint="eastAsia"/>
                <w:sz w:val="28"/>
                <w:szCs w:val="28"/>
              </w:rPr>
              <w:t>\</w:t>
            </w:r>
          </w:p>
        </w:tc>
        <w:tc>
          <w:tcPr>
            <w:tcW w:w="1710" w:type="dxa"/>
            <w:gridSpan w:val="2"/>
            <w:vAlign w:val="center"/>
          </w:tcPr>
          <w:p w:rsidR="0075448D" w:rsidRDefault="007B0324" w:rsidP="00BA71DC">
            <w:pPr>
              <w:spacing w:before="240"/>
              <w:jc w:val="center"/>
              <w:rPr>
                <w:rFonts w:ascii="楷体" w:eastAsia="楷体" w:hAnsi="楷体" w:cs="楷体"/>
                <w:sz w:val="28"/>
                <w:szCs w:val="28"/>
              </w:rPr>
            </w:pPr>
            <w:r>
              <w:rPr>
                <w:rFonts w:ascii="楷体" w:eastAsia="楷体" w:hAnsi="楷体" w:cs="楷体" w:hint="eastAsia"/>
                <w:sz w:val="28"/>
                <w:szCs w:val="28"/>
              </w:rPr>
              <w:t>\</w:t>
            </w:r>
          </w:p>
        </w:tc>
        <w:tc>
          <w:tcPr>
            <w:tcW w:w="1770" w:type="dxa"/>
            <w:gridSpan w:val="2"/>
            <w:vAlign w:val="center"/>
          </w:tcPr>
          <w:p w:rsidR="0075448D" w:rsidRDefault="007B0324" w:rsidP="00BA71DC">
            <w:pPr>
              <w:spacing w:before="240"/>
              <w:jc w:val="center"/>
              <w:rPr>
                <w:rFonts w:ascii="楷体" w:eastAsia="楷体" w:hAnsi="楷体" w:cs="楷体"/>
                <w:sz w:val="28"/>
                <w:szCs w:val="28"/>
              </w:rPr>
            </w:pPr>
            <w:r>
              <w:rPr>
                <w:rFonts w:ascii="楷体" w:eastAsia="楷体" w:hAnsi="楷体" w:cs="楷体" w:hint="eastAsia"/>
                <w:sz w:val="28"/>
                <w:szCs w:val="28"/>
              </w:rPr>
              <w:t>\</w:t>
            </w:r>
          </w:p>
        </w:tc>
        <w:tc>
          <w:tcPr>
            <w:tcW w:w="1436" w:type="dxa"/>
            <w:vAlign w:val="center"/>
          </w:tcPr>
          <w:p w:rsidR="0075448D" w:rsidRDefault="007B0324" w:rsidP="00BA71DC">
            <w:pPr>
              <w:spacing w:before="240"/>
              <w:jc w:val="center"/>
              <w:rPr>
                <w:rFonts w:ascii="楷体" w:eastAsia="楷体" w:hAnsi="楷体" w:cs="楷体"/>
                <w:sz w:val="28"/>
                <w:szCs w:val="28"/>
              </w:rPr>
            </w:pPr>
            <w:r>
              <w:rPr>
                <w:rFonts w:ascii="楷体" w:eastAsia="楷体" w:hAnsi="楷体" w:cs="楷体" w:hint="eastAsia"/>
                <w:sz w:val="28"/>
                <w:szCs w:val="28"/>
              </w:rPr>
              <w:t>\</w:t>
            </w:r>
          </w:p>
        </w:tc>
      </w:tr>
      <w:tr w:rsidR="0075448D" w:rsidTr="00BA71DC">
        <w:trPr>
          <w:cantSplit/>
          <w:trHeight w:hRule="exact" w:val="775"/>
        </w:trPr>
        <w:tc>
          <w:tcPr>
            <w:tcW w:w="540" w:type="dxa"/>
            <w:vMerge/>
            <w:vAlign w:val="center"/>
          </w:tcPr>
          <w:p w:rsidR="0075448D" w:rsidRDefault="0075448D" w:rsidP="00BA71DC">
            <w:pPr>
              <w:spacing w:before="240" w:line="560" w:lineRule="exact"/>
              <w:jc w:val="center"/>
              <w:rPr>
                <w:rFonts w:ascii="楷体" w:eastAsia="楷体" w:hAnsi="楷体" w:cs="楷体"/>
                <w:sz w:val="28"/>
                <w:szCs w:val="28"/>
              </w:rPr>
            </w:pPr>
          </w:p>
        </w:tc>
        <w:tc>
          <w:tcPr>
            <w:tcW w:w="2012" w:type="dxa"/>
            <w:vAlign w:val="center"/>
          </w:tcPr>
          <w:p w:rsidR="0075448D" w:rsidRDefault="007B0324" w:rsidP="00BA71DC">
            <w:pPr>
              <w:spacing w:before="240"/>
              <w:jc w:val="center"/>
              <w:rPr>
                <w:rFonts w:ascii="楷体" w:eastAsia="楷体" w:hAnsi="楷体" w:cs="楷体"/>
                <w:sz w:val="28"/>
                <w:szCs w:val="28"/>
              </w:rPr>
            </w:pPr>
            <w:r>
              <w:rPr>
                <w:rFonts w:ascii="楷体" w:eastAsia="楷体" w:hAnsi="楷体" w:cs="楷体" w:hint="eastAsia"/>
                <w:sz w:val="28"/>
                <w:szCs w:val="28"/>
              </w:rPr>
              <w:t>市级财政</w:t>
            </w:r>
          </w:p>
        </w:tc>
        <w:tc>
          <w:tcPr>
            <w:tcW w:w="1628" w:type="dxa"/>
            <w:vAlign w:val="center"/>
          </w:tcPr>
          <w:p w:rsidR="0075448D" w:rsidRDefault="007B0324" w:rsidP="00BA71DC">
            <w:pPr>
              <w:spacing w:before="240"/>
              <w:jc w:val="center"/>
              <w:rPr>
                <w:rFonts w:ascii="楷体" w:eastAsia="楷体" w:hAnsi="楷体" w:cs="楷体"/>
                <w:sz w:val="28"/>
                <w:szCs w:val="28"/>
              </w:rPr>
            </w:pPr>
            <w:r>
              <w:rPr>
                <w:rFonts w:ascii="楷体" w:eastAsia="楷体" w:hAnsi="楷体" w:cs="楷体" w:hint="eastAsia"/>
                <w:sz w:val="28"/>
                <w:szCs w:val="28"/>
              </w:rPr>
              <w:t>202万元</w:t>
            </w:r>
          </w:p>
        </w:tc>
        <w:tc>
          <w:tcPr>
            <w:tcW w:w="1710" w:type="dxa"/>
            <w:gridSpan w:val="2"/>
            <w:vAlign w:val="center"/>
          </w:tcPr>
          <w:p w:rsidR="0075448D" w:rsidRDefault="007B0324" w:rsidP="00BA71DC">
            <w:pPr>
              <w:spacing w:before="240"/>
              <w:jc w:val="center"/>
              <w:rPr>
                <w:rFonts w:ascii="楷体" w:eastAsia="楷体" w:hAnsi="楷体" w:cs="楷体"/>
                <w:sz w:val="28"/>
                <w:szCs w:val="28"/>
              </w:rPr>
            </w:pPr>
            <w:r>
              <w:rPr>
                <w:rFonts w:ascii="楷体" w:eastAsia="楷体" w:hAnsi="楷体" w:cs="楷体" w:hint="eastAsia"/>
                <w:sz w:val="28"/>
                <w:szCs w:val="28"/>
              </w:rPr>
              <w:t>202万元</w:t>
            </w:r>
          </w:p>
        </w:tc>
        <w:tc>
          <w:tcPr>
            <w:tcW w:w="1770" w:type="dxa"/>
            <w:gridSpan w:val="2"/>
            <w:vAlign w:val="center"/>
          </w:tcPr>
          <w:p w:rsidR="0075448D" w:rsidRDefault="007B0324" w:rsidP="00BA71DC">
            <w:pPr>
              <w:spacing w:before="240"/>
              <w:jc w:val="center"/>
              <w:rPr>
                <w:rFonts w:ascii="楷体" w:eastAsia="楷体" w:hAnsi="楷体" w:cs="楷体"/>
                <w:sz w:val="28"/>
                <w:szCs w:val="28"/>
              </w:rPr>
            </w:pPr>
            <w:r>
              <w:rPr>
                <w:rFonts w:ascii="楷体" w:eastAsia="楷体" w:hAnsi="楷体" w:cs="楷体" w:hint="eastAsia"/>
                <w:sz w:val="28"/>
                <w:szCs w:val="28"/>
              </w:rPr>
              <w:t>201.63万元</w:t>
            </w:r>
          </w:p>
        </w:tc>
        <w:tc>
          <w:tcPr>
            <w:tcW w:w="1436" w:type="dxa"/>
            <w:vAlign w:val="center"/>
          </w:tcPr>
          <w:p w:rsidR="0075448D" w:rsidRDefault="007B0324" w:rsidP="00BA71DC">
            <w:pPr>
              <w:spacing w:before="240"/>
              <w:jc w:val="center"/>
              <w:rPr>
                <w:rFonts w:ascii="楷体" w:eastAsia="楷体" w:hAnsi="楷体" w:cs="楷体"/>
                <w:sz w:val="28"/>
                <w:szCs w:val="28"/>
              </w:rPr>
            </w:pPr>
            <w:r>
              <w:rPr>
                <w:rFonts w:ascii="楷体" w:eastAsia="楷体" w:hAnsi="楷体" w:cs="楷体" w:hint="eastAsia"/>
                <w:sz w:val="28"/>
                <w:szCs w:val="28"/>
              </w:rPr>
              <w:t>0.37万元</w:t>
            </w:r>
          </w:p>
        </w:tc>
      </w:tr>
      <w:tr w:rsidR="0075448D" w:rsidTr="00BA71DC">
        <w:trPr>
          <w:cantSplit/>
          <w:trHeight w:hRule="exact" w:val="775"/>
        </w:trPr>
        <w:tc>
          <w:tcPr>
            <w:tcW w:w="540" w:type="dxa"/>
            <w:vMerge/>
            <w:vAlign w:val="center"/>
          </w:tcPr>
          <w:p w:rsidR="0075448D" w:rsidRDefault="0075448D" w:rsidP="00BA71DC">
            <w:pPr>
              <w:spacing w:before="240" w:line="560" w:lineRule="exact"/>
              <w:jc w:val="center"/>
              <w:rPr>
                <w:rFonts w:ascii="楷体" w:eastAsia="楷体" w:hAnsi="楷体" w:cs="楷体"/>
                <w:sz w:val="28"/>
                <w:szCs w:val="28"/>
              </w:rPr>
            </w:pPr>
          </w:p>
        </w:tc>
        <w:tc>
          <w:tcPr>
            <w:tcW w:w="2012" w:type="dxa"/>
            <w:vAlign w:val="center"/>
          </w:tcPr>
          <w:p w:rsidR="0075448D" w:rsidRDefault="007B0324" w:rsidP="00BA71DC">
            <w:pPr>
              <w:spacing w:before="240"/>
              <w:jc w:val="center"/>
              <w:rPr>
                <w:rFonts w:ascii="楷体" w:eastAsia="楷体" w:hAnsi="楷体" w:cs="楷体"/>
                <w:sz w:val="28"/>
                <w:szCs w:val="28"/>
              </w:rPr>
            </w:pPr>
            <w:r>
              <w:rPr>
                <w:rFonts w:ascii="楷体" w:eastAsia="楷体" w:hAnsi="楷体" w:cs="楷体" w:hint="eastAsia"/>
                <w:sz w:val="28"/>
                <w:szCs w:val="28"/>
              </w:rPr>
              <w:t>其它</w:t>
            </w:r>
          </w:p>
        </w:tc>
        <w:tc>
          <w:tcPr>
            <w:tcW w:w="1628" w:type="dxa"/>
            <w:vAlign w:val="center"/>
          </w:tcPr>
          <w:p w:rsidR="0075448D" w:rsidRDefault="007B0324" w:rsidP="00BA71DC">
            <w:pPr>
              <w:spacing w:before="240"/>
              <w:jc w:val="center"/>
              <w:rPr>
                <w:rFonts w:ascii="楷体" w:eastAsia="楷体" w:hAnsi="楷体" w:cs="楷体"/>
                <w:sz w:val="28"/>
                <w:szCs w:val="28"/>
              </w:rPr>
            </w:pPr>
            <w:r>
              <w:rPr>
                <w:rFonts w:ascii="楷体" w:eastAsia="楷体" w:hAnsi="楷体" w:cs="楷体" w:hint="eastAsia"/>
                <w:sz w:val="28"/>
                <w:szCs w:val="28"/>
              </w:rPr>
              <w:t>\</w:t>
            </w:r>
          </w:p>
        </w:tc>
        <w:tc>
          <w:tcPr>
            <w:tcW w:w="1710" w:type="dxa"/>
            <w:gridSpan w:val="2"/>
            <w:vAlign w:val="center"/>
          </w:tcPr>
          <w:p w:rsidR="0075448D" w:rsidRDefault="007B0324" w:rsidP="00BA71DC">
            <w:pPr>
              <w:spacing w:before="240"/>
              <w:jc w:val="center"/>
              <w:rPr>
                <w:rFonts w:ascii="楷体" w:eastAsia="楷体" w:hAnsi="楷体" w:cs="楷体"/>
                <w:sz w:val="28"/>
                <w:szCs w:val="28"/>
              </w:rPr>
            </w:pPr>
            <w:r>
              <w:rPr>
                <w:rFonts w:ascii="楷体" w:eastAsia="楷体" w:hAnsi="楷体" w:cs="楷体" w:hint="eastAsia"/>
                <w:sz w:val="28"/>
                <w:szCs w:val="28"/>
              </w:rPr>
              <w:t>\</w:t>
            </w:r>
          </w:p>
        </w:tc>
        <w:tc>
          <w:tcPr>
            <w:tcW w:w="1770" w:type="dxa"/>
            <w:gridSpan w:val="2"/>
            <w:vAlign w:val="center"/>
          </w:tcPr>
          <w:p w:rsidR="0075448D" w:rsidRDefault="007B0324" w:rsidP="00BA71DC">
            <w:pPr>
              <w:spacing w:before="240"/>
              <w:jc w:val="center"/>
              <w:rPr>
                <w:rFonts w:ascii="楷体" w:eastAsia="楷体" w:hAnsi="楷体" w:cs="楷体"/>
                <w:sz w:val="28"/>
                <w:szCs w:val="28"/>
              </w:rPr>
            </w:pPr>
            <w:r>
              <w:rPr>
                <w:rFonts w:ascii="楷体" w:eastAsia="楷体" w:hAnsi="楷体" w:cs="楷体" w:hint="eastAsia"/>
                <w:sz w:val="28"/>
                <w:szCs w:val="28"/>
              </w:rPr>
              <w:t>\</w:t>
            </w:r>
          </w:p>
        </w:tc>
        <w:tc>
          <w:tcPr>
            <w:tcW w:w="1436" w:type="dxa"/>
            <w:vAlign w:val="center"/>
          </w:tcPr>
          <w:p w:rsidR="0075448D" w:rsidRDefault="007B0324" w:rsidP="00BA71DC">
            <w:pPr>
              <w:spacing w:before="240"/>
              <w:jc w:val="center"/>
              <w:rPr>
                <w:rFonts w:ascii="楷体" w:eastAsia="楷体" w:hAnsi="楷体" w:cs="楷体"/>
                <w:sz w:val="28"/>
                <w:szCs w:val="28"/>
              </w:rPr>
            </w:pPr>
            <w:r>
              <w:rPr>
                <w:rFonts w:ascii="楷体" w:eastAsia="楷体" w:hAnsi="楷体" w:cs="楷体" w:hint="eastAsia"/>
                <w:sz w:val="28"/>
                <w:szCs w:val="28"/>
              </w:rPr>
              <w:t>\</w:t>
            </w:r>
          </w:p>
        </w:tc>
      </w:tr>
      <w:tr w:rsidR="0075448D" w:rsidTr="00BA71DC">
        <w:trPr>
          <w:cantSplit/>
          <w:trHeight w:hRule="exact" w:val="560"/>
        </w:trPr>
        <w:tc>
          <w:tcPr>
            <w:tcW w:w="540" w:type="dxa"/>
            <w:vMerge/>
            <w:vAlign w:val="center"/>
          </w:tcPr>
          <w:p w:rsidR="0075448D" w:rsidRDefault="0075448D" w:rsidP="00BA71DC">
            <w:pPr>
              <w:spacing w:before="240" w:after="0" w:line="560" w:lineRule="exact"/>
              <w:jc w:val="center"/>
              <w:rPr>
                <w:rFonts w:ascii="楷体" w:eastAsia="楷体" w:hAnsi="楷体" w:cs="楷体"/>
                <w:sz w:val="28"/>
                <w:szCs w:val="28"/>
              </w:rPr>
            </w:pPr>
          </w:p>
        </w:tc>
        <w:tc>
          <w:tcPr>
            <w:tcW w:w="2012" w:type="dxa"/>
            <w:vAlign w:val="center"/>
          </w:tcPr>
          <w:p w:rsidR="0075448D" w:rsidRDefault="007B0324" w:rsidP="00BA71DC">
            <w:pPr>
              <w:spacing w:after="0"/>
              <w:jc w:val="center"/>
              <w:rPr>
                <w:rFonts w:ascii="楷体" w:eastAsia="楷体" w:hAnsi="楷体" w:cs="楷体"/>
                <w:sz w:val="28"/>
                <w:szCs w:val="28"/>
              </w:rPr>
            </w:pPr>
            <w:r>
              <w:rPr>
                <w:rFonts w:ascii="楷体" w:eastAsia="楷体" w:hAnsi="楷体" w:cs="楷体" w:hint="eastAsia"/>
                <w:sz w:val="28"/>
                <w:szCs w:val="28"/>
              </w:rPr>
              <w:t>合　　计</w:t>
            </w:r>
          </w:p>
        </w:tc>
        <w:tc>
          <w:tcPr>
            <w:tcW w:w="1628" w:type="dxa"/>
            <w:vAlign w:val="center"/>
          </w:tcPr>
          <w:p w:rsidR="0075448D" w:rsidRDefault="007B0324" w:rsidP="00BA71DC">
            <w:pPr>
              <w:spacing w:after="0"/>
              <w:jc w:val="center"/>
              <w:rPr>
                <w:rFonts w:ascii="楷体" w:eastAsia="楷体" w:hAnsi="楷体" w:cs="楷体"/>
                <w:sz w:val="28"/>
                <w:szCs w:val="28"/>
              </w:rPr>
            </w:pPr>
            <w:r>
              <w:rPr>
                <w:rFonts w:ascii="楷体" w:eastAsia="楷体" w:hAnsi="楷体" w:cs="楷体" w:hint="eastAsia"/>
                <w:sz w:val="28"/>
                <w:szCs w:val="28"/>
              </w:rPr>
              <w:t>202万元</w:t>
            </w:r>
          </w:p>
        </w:tc>
        <w:tc>
          <w:tcPr>
            <w:tcW w:w="1710" w:type="dxa"/>
            <w:gridSpan w:val="2"/>
            <w:vAlign w:val="center"/>
          </w:tcPr>
          <w:p w:rsidR="0075448D" w:rsidRDefault="007B0324" w:rsidP="00BA71DC">
            <w:pPr>
              <w:spacing w:after="0"/>
              <w:jc w:val="center"/>
              <w:rPr>
                <w:rFonts w:ascii="楷体" w:eastAsia="楷体" w:hAnsi="楷体" w:cs="楷体"/>
                <w:sz w:val="28"/>
                <w:szCs w:val="28"/>
              </w:rPr>
            </w:pPr>
            <w:r>
              <w:rPr>
                <w:rFonts w:ascii="楷体" w:eastAsia="楷体" w:hAnsi="楷体" w:cs="楷体" w:hint="eastAsia"/>
                <w:sz w:val="28"/>
                <w:szCs w:val="28"/>
              </w:rPr>
              <w:t>202万元</w:t>
            </w:r>
          </w:p>
        </w:tc>
        <w:tc>
          <w:tcPr>
            <w:tcW w:w="1770" w:type="dxa"/>
            <w:gridSpan w:val="2"/>
            <w:vAlign w:val="center"/>
          </w:tcPr>
          <w:p w:rsidR="0075448D" w:rsidRDefault="007B0324" w:rsidP="00BA71DC">
            <w:pPr>
              <w:spacing w:after="0"/>
              <w:jc w:val="center"/>
              <w:rPr>
                <w:rFonts w:ascii="楷体" w:eastAsia="楷体" w:hAnsi="楷体" w:cs="楷体"/>
                <w:sz w:val="28"/>
                <w:szCs w:val="28"/>
              </w:rPr>
            </w:pPr>
            <w:r>
              <w:rPr>
                <w:rFonts w:ascii="楷体" w:eastAsia="楷体" w:hAnsi="楷体" w:cs="楷体" w:hint="eastAsia"/>
                <w:sz w:val="28"/>
                <w:szCs w:val="28"/>
              </w:rPr>
              <w:t>201.63万元</w:t>
            </w:r>
          </w:p>
        </w:tc>
        <w:tc>
          <w:tcPr>
            <w:tcW w:w="1436" w:type="dxa"/>
            <w:vAlign w:val="center"/>
          </w:tcPr>
          <w:p w:rsidR="0075448D" w:rsidRDefault="007B0324" w:rsidP="00BA71DC">
            <w:pPr>
              <w:spacing w:after="0"/>
              <w:jc w:val="center"/>
              <w:rPr>
                <w:rFonts w:ascii="楷体" w:eastAsia="楷体" w:hAnsi="楷体" w:cs="楷体"/>
                <w:sz w:val="28"/>
                <w:szCs w:val="28"/>
              </w:rPr>
            </w:pPr>
            <w:r>
              <w:rPr>
                <w:rFonts w:ascii="楷体" w:eastAsia="楷体" w:hAnsi="楷体" w:cs="楷体" w:hint="eastAsia"/>
                <w:sz w:val="28"/>
                <w:szCs w:val="28"/>
              </w:rPr>
              <w:t>0.37万元</w:t>
            </w:r>
          </w:p>
        </w:tc>
      </w:tr>
      <w:tr w:rsidR="0075448D" w:rsidTr="00BA71DC">
        <w:trPr>
          <w:trHeight w:val="1865"/>
        </w:trPr>
        <w:tc>
          <w:tcPr>
            <w:tcW w:w="540" w:type="dxa"/>
            <w:tcBorders>
              <w:top w:val="single" w:sz="4" w:space="0" w:color="auto"/>
              <w:left w:val="single" w:sz="4" w:space="0" w:color="auto"/>
              <w:bottom w:val="single" w:sz="4" w:space="0" w:color="auto"/>
              <w:right w:val="single" w:sz="4" w:space="0" w:color="auto"/>
            </w:tcBorders>
            <w:vAlign w:val="center"/>
          </w:tcPr>
          <w:p w:rsidR="0075448D" w:rsidRDefault="007B0324" w:rsidP="00BA71DC">
            <w:pPr>
              <w:spacing w:after="0" w:line="320" w:lineRule="exact"/>
              <w:jc w:val="center"/>
              <w:rPr>
                <w:rFonts w:ascii="楷体" w:eastAsia="楷体" w:hAnsi="楷体" w:cs="楷体"/>
                <w:sz w:val="28"/>
                <w:szCs w:val="28"/>
              </w:rPr>
            </w:pPr>
            <w:r>
              <w:rPr>
                <w:rFonts w:ascii="楷体" w:eastAsia="楷体" w:hAnsi="楷体" w:cs="楷体" w:hint="eastAsia"/>
                <w:sz w:val="28"/>
                <w:szCs w:val="28"/>
              </w:rPr>
              <w:t>产出成果</w:t>
            </w:r>
          </w:p>
        </w:tc>
        <w:tc>
          <w:tcPr>
            <w:tcW w:w="8556" w:type="dxa"/>
            <w:gridSpan w:val="7"/>
            <w:tcBorders>
              <w:top w:val="single" w:sz="4" w:space="0" w:color="auto"/>
              <w:left w:val="single" w:sz="4" w:space="0" w:color="auto"/>
              <w:bottom w:val="single" w:sz="4" w:space="0" w:color="auto"/>
              <w:right w:val="single" w:sz="4" w:space="0" w:color="auto"/>
            </w:tcBorders>
            <w:vAlign w:val="center"/>
          </w:tcPr>
          <w:p w:rsidR="0075448D" w:rsidRDefault="0075448D" w:rsidP="00BA71DC">
            <w:pPr>
              <w:ind w:firstLineChars="100" w:firstLine="280"/>
              <w:jc w:val="center"/>
              <w:rPr>
                <w:rFonts w:ascii="楷体" w:eastAsia="楷体" w:hAnsi="楷体" w:cs="楷体"/>
                <w:sz w:val="28"/>
              </w:rPr>
            </w:pPr>
          </w:p>
          <w:p w:rsidR="0075448D" w:rsidRDefault="007B0324" w:rsidP="00BA71DC">
            <w:pPr>
              <w:rPr>
                <w:rFonts w:ascii="楷体" w:eastAsia="楷体" w:hAnsi="楷体" w:cs="楷体"/>
                <w:sz w:val="28"/>
                <w:szCs w:val="28"/>
              </w:rPr>
            </w:pPr>
            <w:r>
              <w:rPr>
                <w:rFonts w:ascii="楷体" w:eastAsia="楷体" w:hAnsi="楷体" w:cs="楷体" w:hint="eastAsia"/>
                <w:sz w:val="28"/>
              </w:rPr>
              <w:t>资江邵水两岸河道清理专项经费，主要用于两河的河面清捞漂浮物、河两岸的树枝悬挂物清理、边坡生活垃圾废弃物的清扫、休闲广场人行道绿花带的清扫保洁，确保“河畅、水清、岸洁、树绿”。</w:t>
            </w:r>
          </w:p>
        </w:tc>
      </w:tr>
      <w:tr w:rsidR="0075448D" w:rsidTr="00BA7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0"/>
        </w:trPr>
        <w:tc>
          <w:tcPr>
            <w:tcW w:w="540" w:type="dxa"/>
            <w:tcBorders>
              <w:top w:val="single" w:sz="4" w:space="0" w:color="auto"/>
              <w:left w:val="single" w:sz="4" w:space="0" w:color="auto"/>
              <w:bottom w:val="single" w:sz="4" w:space="0" w:color="auto"/>
              <w:right w:val="single" w:sz="4" w:space="0" w:color="auto"/>
            </w:tcBorders>
            <w:vAlign w:val="center"/>
          </w:tcPr>
          <w:p w:rsidR="0075448D" w:rsidRDefault="0075448D" w:rsidP="00BA71DC">
            <w:pPr>
              <w:spacing w:line="320" w:lineRule="exact"/>
              <w:jc w:val="center"/>
              <w:rPr>
                <w:rFonts w:ascii="楷体" w:eastAsia="楷体" w:hAnsi="楷体" w:cs="楷体"/>
                <w:sz w:val="28"/>
                <w:szCs w:val="28"/>
              </w:rPr>
            </w:pPr>
          </w:p>
          <w:p w:rsidR="0075448D" w:rsidRDefault="0075448D" w:rsidP="00BA71DC">
            <w:pPr>
              <w:spacing w:line="320" w:lineRule="exact"/>
              <w:jc w:val="center"/>
              <w:rPr>
                <w:rFonts w:ascii="楷体" w:eastAsia="楷体" w:hAnsi="楷体" w:cs="楷体"/>
                <w:sz w:val="28"/>
                <w:szCs w:val="28"/>
              </w:rPr>
            </w:pPr>
          </w:p>
          <w:p w:rsidR="0075448D" w:rsidRDefault="007B0324" w:rsidP="00BA71DC">
            <w:pPr>
              <w:spacing w:line="320" w:lineRule="exact"/>
              <w:jc w:val="center"/>
              <w:rPr>
                <w:rFonts w:ascii="楷体" w:eastAsia="楷体" w:hAnsi="楷体" w:cs="楷体"/>
                <w:sz w:val="28"/>
                <w:szCs w:val="28"/>
              </w:rPr>
            </w:pPr>
            <w:r>
              <w:rPr>
                <w:rFonts w:ascii="楷体" w:eastAsia="楷体" w:hAnsi="楷体" w:cs="楷体" w:hint="eastAsia"/>
                <w:sz w:val="28"/>
                <w:szCs w:val="28"/>
              </w:rPr>
              <w:t>产出效益</w:t>
            </w:r>
          </w:p>
        </w:tc>
        <w:tc>
          <w:tcPr>
            <w:tcW w:w="8556" w:type="dxa"/>
            <w:gridSpan w:val="7"/>
            <w:tcBorders>
              <w:top w:val="single" w:sz="4" w:space="0" w:color="auto"/>
              <w:left w:val="single" w:sz="4" w:space="0" w:color="auto"/>
              <w:bottom w:val="single" w:sz="4" w:space="0" w:color="auto"/>
              <w:right w:val="single" w:sz="4" w:space="0" w:color="auto"/>
            </w:tcBorders>
            <w:vAlign w:val="center"/>
          </w:tcPr>
          <w:p w:rsidR="0075448D" w:rsidRDefault="007B0324" w:rsidP="00BA71DC">
            <w:pPr>
              <w:rPr>
                <w:rFonts w:ascii="楷体" w:eastAsia="楷体" w:hAnsi="楷体" w:cs="楷体"/>
                <w:sz w:val="28"/>
                <w:szCs w:val="28"/>
              </w:rPr>
            </w:pPr>
            <w:r>
              <w:rPr>
                <w:rFonts w:ascii="楷体" w:eastAsia="楷体" w:hAnsi="楷体" w:cs="楷体" w:hint="eastAsia"/>
                <w:sz w:val="28"/>
                <w:szCs w:val="28"/>
              </w:rPr>
              <w:t>资江邵水打捞清扫保洁实施后，河道不会因废弃物堆积多阻碍河水流通，保证了水流通畅，两岸风光带、休闲广场干净了，游人多了，给市民一个舒适的散步环境。通过政府购买服务，节约了河道管理部门的人员配置、财政投入，确保了河道的河畅、水清、岸洁、树绿。省、市级领导巡河，环保、“河长制”等相关督察，对河道保洁工作给予了肯定。今后，我们将持续做好河道保洁工作，再接再厉为我市城区资江邵水两河两岸的绿水青山，可持续发展的良好生态环境努力奋斗。</w:t>
            </w:r>
          </w:p>
        </w:tc>
      </w:tr>
      <w:tr w:rsidR="0075448D" w:rsidTr="00BA7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9"/>
        </w:trPr>
        <w:tc>
          <w:tcPr>
            <w:tcW w:w="540" w:type="dxa"/>
            <w:tcBorders>
              <w:top w:val="single" w:sz="4" w:space="0" w:color="auto"/>
              <w:left w:val="single" w:sz="4" w:space="0" w:color="auto"/>
              <w:bottom w:val="single" w:sz="4" w:space="0" w:color="auto"/>
              <w:right w:val="single" w:sz="4" w:space="0" w:color="auto"/>
            </w:tcBorders>
            <w:vAlign w:val="center"/>
          </w:tcPr>
          <w:p w:rsidR="0075448D" w:rsidRDefault="007B0324" w:rsidP="00BA71DC">
            <w:pPr>
              <w:spacing w:line="320" w:lineRule="exact"/>
              <w:jc w:val="center"/>
              <w:rPr>
                <w:rFonts w:ascii="楷体" w:eastAsia="楷体" w:hAnsi="楷体" w:cs="楷体"/>
                <w:sz w:val="28"/>
                <w:szCs w:val="28"/>
              </w:rPr>
            </w:pPr>
            <w:r>
              <w:rPr>
                <w:rFonts w:ascii="楷体" w:eastAsia="楷体" w:hAnsi="楷体" w:cs="楷体" w:hint="eastAsia"/>
                <w:sz w:val="28"/>
                <w:szCs w:val="28"/>
              </w:rPr>
              <w:t>自评结论</w:t>
            </w:r>
          </w:p>
        </w:tc>
        <w:tc>
          <w:tcPr>
            <w:tcW w:w="8556" w:type="dxa"/>
            <w:gridSpan w:val="7"/>
            <w:tcBorders>
              <w:top w:val="single" w:sz="4" w:space="0" w:color="auto"/>
              <w:left w:val="single" w:sz="4" w:space="0" w:color="auto"/>
              <w:bottom w:val="single" w:sz="4" w:space="0" w:color="auto"/>
              <w:right w:val="single" w:sz="4" w:space="0" w:color="auto"/>
            </w:tcBorders>
            <w:vAlign w:val="center"/>
          </w:tcPr>
          <w:p w:rsidR="0075448D" w:rsidRDefault="0075448D" w:rsidP="00BA71DC">
            <w:pPr>
              <w:jc w:val="center"/>
              <w:rPr>
                <w:rFonts w:ascii="楷体" w:eastAsia="楷体" w:hAnsi="楷体" w:cs="楷体"/>
                <w:sz w:val="28"/>
                <w:szCs w:val="28"/>
              </w:rPr>
            </w:pPr>
          </w:p>
          <w:p w:rsidR="0075448D" w:rsidRDefault="007B0324" w:rsidP="00BA71DC">
            <w:pPr>
              <w:rPr>
                <w:rFonts w:ascii="楷体" w:eastAsia="楷体" w:hAnsi="楷体" w:cs="楷体"/>
                <w:sz w:val="28"/>
                <w:szCs w:val="28"/>
              </w:rPr>
            </w:pPr>
            <w:r>
              <w:rPr>
                <w:rFonts w:ascii="楷体" w:eastAsia="楷体" w:hAnsi="楷体" w:cs="楷体" w:hint="eastAsia"/>
                <w:sz w:val="28"/>
                <w:szCs w:val="28"/>
              </w:rPr>
              <w:t>根据</w:t>
            </w:r>
            <w:r>
              <w:rPr>
                <w:rFonts w:ascii="楷体" w:eastAsia="楷体" w:hAnsi="楷体" w:cs="楷体" w:hint="eastAsia"/>
                <w:sz w:val="28"/>
              </w:rPr>
              <w:t>资江邵水两岸河道清理专项经费</w:t>
            </w:r>
            <w:r>
              <w:rPr>
                <w:rFonts w:ascii="楷体" w:eastAsia="楷体" w:hAnsi="楷体" w:cs="楷体" w:hint="eastAsia"/>
                <w:sz w:val="28"/>
                <w:szCs w:val="28"/>
              </w:rPr>
              <w:t>的使用情况、专项（项目）的组织管理、产出成果及其效益进行综合分析作出的评价结论，是“有效”。</w:t>
            </w:r>
          </w:p>
        </w:tc>
      </w:tr>
      <w:tr w:rsidR="0075448D" w:rsidTr="00BA7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9"/>
        </w:trPr>
        <w:tc>
          <w:tcPr>
            <w:tcW w:w="540" w:type="dxa"/>
            <w:tcBorders>
              <w:top w:val="single" w:sz="4" w:space="0" w:color="auto"/>
              <w:left w:val="single" w:sz="4" w:space="0" w:color="auto"/>
              <w:bottom w:val="single" w:sz="4" w:space="0" w:color="auto"/>
              <w:right w:val="single" w:sz="4" w:space="0" w:color="auto"/>
            </w:tcBorders>
            <w:vAlign w:val="center"/>
          </w:tcPr>
          <w:p w:rsidR="0075448D" w:rsidRDefault="007B0324" w:rsidP="00BA71DC">
            <w:pPr>
              <w:spacing w:line="320" w:lineRule="exact"/>
              <w:jc w:val="center"/>
              <w:rPr>
                <w:rFonts w:ascii="楷体" w:eastAsia="楷体" w:hAnsi="楷体" w:cs="楷体"/>
                <w:sz w:val="28"/>
                <w:szCs w:val="28"/>
              </w:rPr>
            </w:pPr>
            <w:r>
              <w:rPr>
                <w:rFonts w:ascii="楷体" w:eastAsia="楷体" w:hAnsi="楷体" w:cs="楷体" w:hint="eastAsia"/>
                <w:sz w:val="28"/>
                <w:szCs w:val="28"/>
              </w:rPr>
              <w:lastRenderedPageBreak/>
              <w:t>问题与建议</w:t>
            </w:r>
          </w:p>
        </w:tc>
        <w:tc>
          <w:tcPr>
            <w:tcW w:w="8556" w:type="dxa"/>
            <w:gridSpan w:val="7"/>
            <w:tcBorders>
              <w:top w:val="single" w:sz="4" w:space="0" w:color="auto"/>
              <w:left w:val="single" w:sz="4" w:space="0" w:color="auto"/>
              <w:bottom w:val="single" w:sz="4" w:space="0" w:color="auto"/>
              <w:right w:val="single" w:sz="4" w:space="0" w:color="auto"/>
            </w:tcBorders>
            <w:vAlign w:val="center"/>
          </w:tcPr>
          <w:p w:rsidR="0075448D" w:rsidRDefault="007B0324" w:rsidP="00BA71DC">
            <w:pPr>
              <w:rPr>
                <w:rFonts w:ascii="楷体" w:eastAsia="楷体" w:hAnsi="楷体" w:cs="楷体"/>
                <w:sz w:val="28"/>
                <w:szCs w:val="28"/>
              </w:rPr>
            </w:pPr>
            <w:r w:rsidRPr="00FE64D4">
              <w:rPr>
                <w:rFonts w:ascii="楷体" w:eastAsia="楷体" w:hAnsi="楷体" w:cs="楷体" w:hint="eastAsia"/>
                <w:sz w:val="28"/>
                <w:szCs w:val="28"/>
              </w:rPr>
              <w:t>存在的问题：没有按当初预算招标，保洁服务内容，因中央、省级环保督察和“河长制”要求标准越来越高，超出招标服务内容，临时性突击工作较多，河道管理职责不明确。特别是河道病死牲畜家禽未专业部门负责，增加服务成本和监管难度。建议，河道的清捞保洁服务工作，由市水利部门或“河长制”办公室统一管理，效果会更好。</w:t>
            </w:r>
          </w:p>
        </w:tc>
      </w:tr>
      <w:tr w:rsidR="0075448D" w:rsidTr="00BA7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1"/>
        </w:trPr>
        <w:tc>
          <w:tcPr>
            <w:tcW w:w="540" w:type="dxa"/>
            <w:tcBorders>
              <w:top w:val="single" w:sz="4" w:space="0" w:color="auto"/>
              <w:left w:val="single" w:sz="4" w:space="0" w:color="auto"/>
              <w:bottom w:val="single" w:sz="4" w:space="0" w:color="auto"/>
              <w:right w:val="single" w:sz="4" w:space="0" w:color="auto"/>
            </w:tcBorders>
            <w:vAlign w:val="center"/>
          </w:tcPr>
          <w:p w:rsidR="0075448D" w:rsidRDefault="007B0324" w:rsidP="00BA71DC">
            <w:pPr>
              <w:spacing w:line="320" w:lineRule="exact"/>
              <w:jc w:val="center"/>
              <w:rPr>
                <w:rFonts w:ascii="楷体" w:eastAsia="楷体" w:hAnsi="楷体" w:cs="楷体"/>
                <w:sz w:val="28"/>
                <w:szCs w:val="28"/>
              </w:rPr>
            </w:pPr>
            <w:r>
              <w:rPr>
                <w:rFonts w:ascii="楷体" w:eastAsia="楷体" w:hAnsi="楷体" w:cs="楷体" w:hint="eastAsia"/>
                <w:sz w:val="28"/>
                <w:szCs w:val="28"/>
              </w:rPr>
              <w:t>主管部门审核意见</w:t>
            </w:r>
          </w:p>
        </w:tc>
        <w:tc>
          <w:tcPr>
            <w:tcW w:w="8556" w:type="dxa"/>
            <w:gridSpan w:val="7"/>
            <w:tcBorders>
              <w:top w:val="single" w:sz="4" w:space="0" w:color="auto"/>
              <w:left w:val="single" w:sz="4" w:space="0" w:color="auto"/>
              <w:bottom w:val="single" w:sz="4" w:space="0" w:color="auto"/>
              <w:right w:val="single" w:sz="4" w:space="0" w:color="auto"/>
            </w:tcBorders>
            <w:vAlign w:val="center"/>
          </w:tcPr>
          <w:p w:rsidR="00570A03" w:rsidRDefault="00570A03" w:rsidP="00BA71DC">
            <w:pPr>
              <w:jc w:val="center"/>
              <w:rPr>
                <w:rFonts w:ascii="楷体" w:eastAsia="楷体" w:hAnsi="楷体" w:cs="楷体"/>
                <w:sz w:val="28"/>
                <w:szCs w:val="28"/>
              </w:rPr>
            </w:pPr>
          </w:p>
          <w:p w:rsidR="00570A03" w:rsidRDefault="00570A03" w:rsidP="00BA71DC">
            <w:pPr>
              <w:jc w:val="center"/>
              <w:rPr>
                <w:rFonts w:ascii="楷体" w:eastAsia="楷体" w:hAnsi="楷体" w:cs="楷体"/>
                <w:sz w:val="28"/>
                <w:szCs w:val="28"/>
              </w:rPr>
            </w:pPr>
          </w:p>
          <w:p w:rsidR="00570A03" w:rsidRDefault="00570A03" w:rsidP="00BA71DC">
            <w:pPr>
              <w:jc w:val="center"/>
              <w:rPr>
                <w:rFonts w:ascii="楷体" w:eastAsia="楷体" w:hAnsi="楷体" w:cs="楷体"/>
                <w:sz w:val="28"/>
                <w:szCs w:val="28"/>
              </w:rPr>
            </w:pPr>
            <w:r>
              <w:rPr>
                <w:rFonts w:ascii="楷体" w:eastAsia="楷体" w:hAnsi="楷体" w:cs="楷体" w:hint="eastAsia"/>
                <w:sz w:val="28"/>
                <w:szCs w:val="28"/>
              </w:rPr>
              <w:t>情况属实，同意。</w:t>
            </w:r>
          </w:p>
          <w:p w:rsidR="0075448D" w:rsidRDefault="0075448D" w:rsidP="00BA71DC">
            <w:pPr>
              <w:ind w:firstLineChars="1600" w:firstLine="4480"/>
              <w:jc w:val="center"/>
              <w:rPr>
                <w:rFonts w:ascii="楷体" w:eastAsia="楷体" w:hAnsi="楷体" w:cs="楷体"/>
                <w:sz w:val="28"/>
                <w:szCs w:val="28"/>
              </w:rPr>
            </w:pPr>
          </w:p>
          <w:p w:rsidR="0075448D" w:rsidRDefault="0075448D" w:rsidP="00BA71DC">
            <w:pPr>
              <w:ind w:firstLineChars="1600" w:firstLine="4480"/>
              <w:jc w:val="center"/>
              <w:rPr>
                <w:rFonts w:ascii="楷体" w:eastAsia="楷体" w:hAnsi="楷体" w:cs="楷体"/>
                <w:sz w:val="28"/>
                <w:szCs w:val="28"/>
              </w:rPr>
            </w:pPr>
          </w:p>
          <w:p w:rsidR="0075448D" w:rsidRDefault="007B0324" w:rsidP="00BA71DC">
            <w:pPr>
              <w:ind w:firstLineChars="1600" w:firstLine="4480"/>
              <w:jc w:val="center"/>
              <w:rPr>
                <w:rFonts w:ascii="楷体" w:eastAsia="楷体" w:hAnsi="楷体" w:cs="楷体"/>
                <w:sz w:val="28"/>
                <w:szCs w:val="28"/>
              </w:rPr>
            </w:pPr>
            <w:r>
              <w:rPr>
                <w:rFonts w:ascii="楷体" w:eastAsia="楷体" w:hAnsi="楷体" w:cs="楷体" w:hint="eastAsia"/>
                <w:sz w:val="28"/>
                <w:szCs w:val="28"/>
              </w:rPr>
              <w:t>主管部门（盖章）：</w:t>
            </w:r>
          </w:p>
        </w:tc>
      </w:tr>
    </w:tbl>
    <w:p w:rsidR="0075448D" w:rsidRDefault="00643EB0">
      <w:pPr>
        <w:spacing w:line="480" w:lineRule="exact"/>
        <w:rPr>
          <w:rFonts w:ascii="楷体" w:eastAsia="楷体" w:hAnsi="楷体" w:cs="楷体"/>
          <w:sz w:val="32"/>
          <w:szCs w:val="32"/>
        </w:rPr>
      </w:pPr>
      <w:r>
        <w:rPr>
          <w:rFonts w:ascii="楷体" w:eastAsia="楷体" w:hAnsi="楷体" w:cs="楷体" w:hint="eastAsia"/>
          <w:sz w:val="32"/>
          <w:szCs w:val="32"/>
        </w:rPr>
        <w:t>单位负责人： 朱敏</w:t>
      </w:r>
      <w:r w:rsidR="007B0324">
        <w:rPr>
          <w:rFonts w:ascii="楷体" w:eastAsia="楷体" w:hAnsi="楷体" w:cs="楷体" w:hint="eastAsia"/>
          <w:sz w:val="32"/>
          <w:szCs w:val="32"/>
        </w:rPr>
        <w:t xml:space="preserve">　　</w:t>
      </w:r>
    </w:p>
    <w:p w:rsidR="0075448D" w:rsidRDefault="00643EB0">
      <w:pPr>
        <w:spacing w:line="480" w:lineRule="exact"/>
        <w:rPr>
          <w:rFonts w:ascii="楷体" w:eastAsia="楷体" w:hAnsi="楷体" w:cs="楷体"/>
          <w:sz w:val="32"/>
          <w:szCs w:val="32"/>
        </w:rPr>
      </w:pPr>
      <w:r>
        <w:rPr>
          <w:rFonts w:ascii="楷体" w:eastAsia="楷体" w:hAnsi="楷体" w:cs="楷体" w:hint="eastAsia"/>
          <w:sz w:val="32"/>
          <w:szCs w:val="32"/>
        </w:rPr>
        <w:t>项目负责人： 陈亮</w:t>
      </w:r>
      <w:r w:rsidR="007B0324">
        <w:rPr>
          <w:rFonts w:ascii="楷体" w:eastAsia="楷体" w:hAnsi="楷体" w:cs="楷体" w:hint="eastAsia"/>
          <w:sz w:val="32"/>
          <w:szCs w:val="32"/>
        </w:rPr>
        <w:t xml:space="preserve">　</w:t>
      </w:r>
    </w:p>
    <w:p w:rsidR="0075448D" w:rsidRDefault="007B0324">
      <w:pPr>
        <w:spacing w:line="480" w:lineRule="exact"/>
        <w:rPr>
          <w:rFonts w:ascii="楷体" w:eastAsia="楷体" w:hAnsi="楷体" w:cs="楷体"/>
          <w:sz w:val="32"/>
          <w:szCs w:val="32"/>
        </w:rPr>
      </w:pPr>
      <w:r>
        <w:rPr>
          <w:rFonts w:ascii="楷体" w:eastAsia="楷体" w:hAnsi="楷体" w:cs="楷体" w:hint="eastAsia"/>
          <w:sz w:val="32"/>
          <w:szCs w:val="32"/>
        </w:rPr>
        <w:t>评价负责人：</w:t>
      </w:r>
      <w:r w:rsidR="00643EB0">
        <w:rPr>
          <w:rFonts w:ascii="楷体" w:eastAsia="楷体" w:hAnsi="楷体" w:cs="楷体" w:hint="eastAsia"/>
          <w:sz w:val="32"/>
          <w:szCs w:val="32"/>
        </w:rPr>
        <w:t xml:space="preserve"> 陈亮</w:t>
      </w:r>
    </w:p>
    <w:p w:rsidR="0075448D" w:rsidRDefault="0075448D">
      <w:pPr>
        <w:rPr>
          <w:rFonts w:ascii="黑体" w:eastAsia="黑体" w:hAnsi="黑体" w:cs="黑体"/>
          <w:sz w:val="32"/>
          <w:szCs w:val="32"/>
        </w:rPr>
      </w:pPr>
    </w:p>
    <w:p w:rsidR="0075448D" w:rsidRDefault="0075448D">
      <w:pPr>
        <w:rPr>
          <w:rFonts w:ascii="黑体" w:eastAsia="黑体" w:hAnsi="黑体" w:cs="黑体"/>
          <w:sz w:val="32"/>
          <w:szCs w:val="32"/>
        </w:rPr>
      </w:pPr>
    </w:p>
    <w:p w:rsidR="0075448D" w:rsidRDefault="0075448D">
      <w:pPr>
        <w:rPr>
          <w:rFonts w:ascii="黑体" w:eastAsia="黑体" w:hAnsi="黑体" w:cs="黑体"/>
          <w:sz w:val="32"/>
          <w:szCs w:val="32"/>
        </w:rPr>
      </w:pPr>
    </w:p>
    <w:p w:rsidR="0075448D" w:rsidRDefault="0075448D">
      <w:pPr>
        <w:rPr>
          <w:rFonts w:ascii="黑体" w:eastAsia="黑体" w:hAnsi="黑体" w:cs="黑体"/>
          <w:sz w:val="32"/>
          <w:szCs w:val="32"/>
        </w:rPr>
      </w:pPr>
    </w:p>
    <w:p w:rsidR="0075448D" w:rsidRDefault="0075448D">
      <w:pPr>
        <w:rPr>
          <w:rFonts w:ascii="黑体" w:eastAsia="黑体" w:hAnsi="黑体" w:cs="黑体"/>
          <w:sz w:val="32"/>
          <w:szCs w:val="32"/>
        </w:rPr>
      </w:pPr>
    </w:p>
    <w:p w:rsidR="0075448D" w:rsidRDefault="0075448D">
      <w:pPr>
        <w:rPr>
          <w:rFonts w:ascii="黑体" w:eastAsia="黑体" w:hAnsi="黑体" w:cs="黑体"/>
          <w:sz w:val="32"/>
          <w:szCs w:val="32"/>
        </w:rPr>
      </w:pPr>
    </w:p>
    <w:p w:rsidR="0075448D" w:rsidRDefault="0075448D">
      <w:pPr>
        <w:rPr>
          <w:rFonts w:ascii="黑体" w:eastAsia="黑体" w:hAnsi="黑体" w:cs="黑体"/>
          <w:sz w:val="32"/>
          <w:szCs w:val="32"/>
        </w:rPr>
      </w:pPr>
    </w:p>
    <w:p w:rsidR="0075448D" w:rsidRDefault="0075448D">
      <w:pPr>
        <w:rPr>
          <w:rFonts w:ascii="黑体" w:eastAsia="黑体" w:hAnsi="黑体" w:cs="黑体"/>
          <w:sz w:val="32"/>
          <w:szCs w:val="32"/>
        </w:rPr>
      </w:pPr>
    </w:p>
    <w:sectPr w:rsidR="0075448D" w:rsidSect="0075448D">
      <w:footerReference w:type="even" r:id="rId7"/>
      <w:footerReference w:type="default" r:id="rId8"/>
      <w:pgSz w:w="11905" w:h="16837"/>
      <w:pgMar w:top="2098" w:right="1361" w:bottom="1985" w:left="1361" w:header="720" w:footer="1701" w:gutter="284"/>
      <w:pgNumType w:start="1"/>
      <w:cols w:space="720"/>
      <w:titlePg/>
      <w:docGrid w:linePitch="636" w:charSpace="208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984" w:rsidRDefault="003E1984" w:rsidP="0075448D">
      <w:pPr>
        <w:spacing w:after="0"/>
      </w:pPr>
      <w:r>
        <w:separator/>
      </w:r>
    </w:p>
  </w:endnote>
  <w:endnote w:type="continuationSeparator" w:id="0">
    <w:p w:rsidR="003E1984" w:rsidRDefault="003E1984" w:rsidP="0075448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0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楷体">
    <w:altName w:val="楷体_GB2312"/>
    <w:charset w:val="86"/>
    <w:family w:val="modern"/>
    <w:pitch w:val="default"/>
    <w:sig w:usb0="00000000" w:usb1="0000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48D" w:rsidRDefault="0066438B">
    <w:pPr>
      <w:pStyle w:val="a3"/>
      <w:framePr w:wrap="around" w:vAnchor="text" w:hAnchor="margin" w:xAlign="outside" w:y="1"/>
      <w:rPr>
        <w:rStyle w:val="a5"/>
      </w:rPr>
    </w:pPr>
    <w:r>
      <w:fldChar w:fldCharType="begin"/>
    </w:r>
    <w:r w:rsidR="007B0324">
      <w:rPr>
        <w:rStyle w:val="a5"/>
      </w:rPr>
      <w:instrText xml:space="preserve">PAGE  </w:instrText>
    </w:r>
    <w:r>
      <w:fldChar w:fldCharType="end"/>
    </w:r>
  </w:p>
  <w:p w:rsidR="0075448D" w:rsidRDefault="0075448D">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48D" w:rsidRDefault="0075448D">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984" w:rsidRDefault="003E1984" w:rsidP="0075448D">
      <w:pPr>
        <w:spacing w:after="0"/>
      </w:pPr>
      <w:r>
        <w:separator/>
      </w:r>
    </w:p>
  </w:footnote>
  <w:footnote w:type="continuationSeparator" w:id="0">
    <w:p w:rsidR="003E1984" w:rsidRDefault="003E1984" w:rsidP="0075448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8674"/>
  </w:hdrShapeDefaults>
  <w:footnotePr>
    <w:footnote w:id="-1"/>
    <w:footnote w:id="0"/>
  </w:footnotePr>
  <w:endnotePr>
    <w:endnote w:id="-1"/>
    <w:endnote w:id="0"/>
  </w:endnotePr>
  <w:compat>
    <w:useFELayout/>
  </w:compat>
  <w:rsids>
    <w:rsidRoot w:val="00D31D50"/>
    <w:rsid w:val="000413AA"/>
    <w:rsid w:val="00052ACE"/>
    <w:rsid w:val="000B2882"/>
    <w:rsid w:val="000C5645"/>
    <w:rsid w:val="000E0097"/>
    <w:rsid w:val="00106109"/>
    <w:rsid w:val="001704D8"/>
    <w:rsid w:val="001A34B4"/>
    <w:rsid w:val="00323B43"/>
    <w:rsid w:val="003B297F"/>
    <w:rsid w:val="003D37D8"/>
    <w:rsid w:val="003E1984"/>
    <w:rsid w:val="00426133"/>
    <w:rsid w:val="004358AB"/>
    <w:rsid w:val="00541E17"/>
    <w:rsid w:val="0056265D"/>
    <w:rsid w:val="00570A03"/>
    <w:rsid w:val="005711C1"/>
    <w:rsid w:val="00643EB0"/>
    <w:rsid w:val="0066438B"/>
    <w:rsid w:val="0075448D"/>
    <w:rsid w:val="00786F7E"/>
    <w:rsid w:val="007B0324"/>
    <w:rsid w:val="008714C2"/>
    <w:rsid w:val="008B7726"/>
    <w:rsid w:val="0091213A"/>
    <w:rsid w:val="00963AEF"/>
    <w:rsid w:val="00A04CEF"/>
    <w:rsid w:val="00A67B25"/>
    <w:rsid w:val="00AA74F3"/>
    <w:rsid w:val="00B055C1"/>
    <w:rsid w:val="00BA71DC"/>
    <w:rsid w:val="00BB1B43"/>
    <w:rsid w:val="00C3417C"/>
    <w:rsid w:val="00C701EC"/>
    <w:rsid w:val="00C9604C"/>
    <w:rsid w:val="00D31D50"/>
    <w:rsid w:val="00DC13A1"/>
    <w:rsid w:val="00E13049"/>
    <w:rsid w:val="00F42976"/>
    <w:rsid w:val="00F556A0"/>
    <w:rsid w:val="00FE64D4"/>
    <w:rsid w:val="1A2A13B4"/>
    <w:rsid w:val="75CF3E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8D"/>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75448D"/>
    <w:pPr>
      <w:tabs>
        <w:tab w:val="center" w:pos="4153"/>
        <w:tab w:val="right" w:pos="8306"/>
      </w:tabs>
    </w:pPr>
    <w:rPr>
      <w:sz w:val="18"/>
      <w:szCs w:val="18"/>
    </w:rPr>
  </w:style>
  <w:style w:type="paragraph" w:styleId="a4">
    <w:name w:val="header"/>
    <w:basedOn w:val="a"/>
    <w:link w:val="Char0"/>
    <w:uiPriority w:val="99"/>
    <w:semiHidden/>
    <w:unhideWhenUsed/>
    <w:rsid w:val="0075448D"/>
    <w:pPr>
      <w:pBdr>
        <w:bottom w:val="single" w:sz="6" w:space="1" w:color="auto"/>
      </w:pBdr>
      <w:tabs>
        <w:tab w:val="center" w:pos="4153"/>
        <w:tab w:val="right" w:pos="8306"/>
      </w:tabs>
      <w:jc w:val="center"/>
    </w:pPr>
    <w:rPr>
      <w:sz w:val="18"/>
      <w:szCs w:val="18"/>
    </w:rPr>
  </w:style>
  <w:style w:type="character" w:styleId="a5">
    <w:name w:val="page number"/>
    <w:basedOn w:val="a0"/>
    <w:qFormat/>
    <w:rsid w:val="0075448D"/>
  </w:style>
  <w:style w:type="character" w:customStyle="1" w:styleId="Char0">
    <w:name w:val="页眉 Char"/>
    <w:basedOn w:val="a0"/>
    <w:link w:val="a4"/>
    <w:uiPriority w:val="99"/>
    <w:semiHidden/>
    <w:qFormat/>
    <w:rsid w:val="0075448D"/>
    <w:rPr>
      <w:rFonts w:ascii="Tahoma" w:hAnsi="Tahoma"/>
      <w:sz w:val="18"/>
      <w:szCs w:val="18"/>
    </w:rPr>
  </w:style>
  <w:style w:type="character" w:customStyle="1" w:styleId="Char">
    <w:name w:val="页脚 Char"/>
    <w:basedOn w:val="a0"/>
    <w:link w:val="a3"/>
    <w:uiPriority w:val="99"/>
    <w:semiHidden/>
    <w:qFormat/>
    <w:rsid w:val="0075448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2021-06-25T01:47:00Z</dcterms:created>
  <dcterms:modified xsi:type="dcterms:W3CDTF">2022-07-20T09:08:00Z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