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0" w:lineRule="exact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1701800</wp:posOffset>
            </wp:positionV>
            <wp:extent cx="5039995" cy="889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4" cy="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6142355</wp:posOffset>
            </wp:positionV>
            <wp:extent cx="5039995" cy="88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4" cy="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7937" w:h="11509"/>
          <w:pgMar w:top="978" w:right="0" w:bottom="0" w:left="0" w:header="0" w:footer="0" w:gutter="0"/>
          <w:cols w:equalWidth="0" w:num="1">
            <w:col w:w="7937"/>
          </w:cols>
        </w:sectPr>
      </w:pPr>
    </w:p>
    <w:p>
      <w:pPr>
        <w:spacing w:line="416" w:lineRule="auto"/>
        <w:rPr>
          <w:rFonts w:ascii="Arial"/>
          <w:sz w:val="21"/>
        </w:rPr>
      </w:pPr>
    </w:p>
    <w:p>
      <w:pPr>
        <w:spacing w:before="103" w:line="203" w:lineRule="auto"/>
        <w:ind w:right="129"/>
        <w:jc w:val="right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color w:val="03004C"/>
          <w:spacing w:val="-2"/>
          <w:sz w:val="24"/>
          <w:szCs w:val="24"/>
        </w:rPr>
        <w:t>湖南</w:t>
      </w:r>
      <w:r>
        <w:rPr>
          <w:rFonts w:ascii="Microsoft YaHei" w:hAnsi="Microsoft YaHei" w:eastAsia="Microsoft YaHei" w:cs="Microsoft YaHei"/>
          <w:color w:val="03004C"/>
          <w:spacing w:val="-1"/>
          <w:sz w:val="24"/>
          <w:szCs w:val="24"/>
        </w:rPr>
        <w:t>省工程建设地方标准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593" w:lineRule="exact"/>
        <w:ind w:firstLine="456"/>
        <w:textAlignment w:val="center"/>
      </w:pPr>
      <w:r>
        <w:drawing>
          <wp:inline distT="0" distB="0" distL="0" distR="0">
            <wp:extent cx="798195" cy="37592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798791" cy="37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4" w:line="22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3004C"/>
          <w:sz w:val="20"/>
          <w:szCs w:val="20"/>
        </w:rPr>
        <w:t>DBJ</w:t>
      </w:r>
      <w:r>
        <w:rPr>
          <w:rFonts w:ascii="Times New Roman" w:hAnsi="Times New Roman" w:eastAsia="Times New Roman" w:cs="Times New Roman"/>
          <w:color w:val="03004C"/>
          <w:spacing w:val="9"/>
          <w:sz w:val="20"/>
          <w:szCs w:val="20"/>
        </w:rPr>
        <w:t xml:space="preserve"> 43/</w:t>
      </w:r>
      <w:r>
        <w:rPr>
          <w:rFonts w:ascii="Times New Roman" w:hAnsi="Times New Roman" w:eastAsia="Times New Roman" w:cs="Times New Roman"/>
          <w:color w:val="03004C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color w:val="03004C"/>
          <w:spacing w:val="9"/>
          <w:sz w:val="20"/>
          <w:szCs w:val="20"/>
        </w:rPr>
        <w:t xml:space="preserve"> 529-202</w:t>
      </w:r>
      <w:r>
        <w:rPr>
          <w:rFonts w:ascii="Times New Roman" w:hAnsi="Times New Roman" w:eastAsia="Times New Roman" w:cs="Times New Roman"/>
          <w:color w:val="03004C"/>
          <w:spacing w:val="7"/>
          <w:sz w:val="20"/>
          <w:szCs w:val="20"/>
        </w:rPr>
        <w:t>1</w:t>
      </w:r>
    </w:p>
    <w:p>
      <w:pPr>
        <w:spacing w:line="17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color w:val="03004C"/>
          <w:spacing w:val="2"/>
          <w:sz w:val="20"/>
          <w:szCs w:val="20"/>
        </w:rPr>
        <w:t>备案号</w:t>
      </w:r>
      <w:r>
        <w:rPr>
          <w:rFonts w:ascii="Times New Roman" w:hAnsi="Times New Roman" w:eastAsia="Times New Roman" w:cs="Times New Roman"/>
          <w:color w:val="03004C"/>
          <w:sz w:val="20"/>
          <w:szCs w:val="20"/>
        </w:rPr>
        <w:t>J</w:t>
      </w:r>
      <w:r>
        <w:rPr>
          <w:rFonts w:ascii="Times New Roman" w:hAnsi="Times New Roman" w:eastAsia="Times New Roman" w:cs="Times New Roman"/>
          <w:color w:val="03004C"/>
          <w:spacing w:val="2"/>
          <w:sz w:val="20"/>
          <w:szCs w:val="20"/>
        </w:rPr>
        <w:t xml:space="preserve"> 1</w:t>
      </w:r>
      <w:r>
        <w:rPr>
          <w:rFonts w:ascii="Times New Roman" w:hAnsi="Times New Roman" w:eastAsia="Times New Roman" w:cs="Times New Roman"/>
          <w:color w:val="03004C"/>
          <w:spacing w:val="1"/>
          <w:sz w:val="20"/>
          <w:szCs w:val="20"/>
        </w:rPr>
        <w:t>6707-2021</w:t>
      </w:r>
    </w:p>
    <w:p>
      <w:pPr>
        <w:sectPr>
          <w:type w:val="continuous"/>
          <w:pgSz w:w="7937" w:h="11509"/>
          <w:pgMar w:top="978" w:right="0" w:bottom="0" w:left="0" w:header="0" w:footer="0" w:gutter="0"/>
          <w:cols w:equalWidth="0" w:num="2">
            <w:col w:w="5080" w:space="100"/>
            <w:col w:w="2758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213" w:lineRule="auto"/>
        <w:ind w:left="10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03004C"/>
          <w:spacing w:val="16"/>
          <w:sz w:val="31"/>
          <w:szCs w:val="31"/>
          <w14:textOutline w14:w="3175" w14:cap="flat" w14:cmpd="sng">
            <w14:solidFill>
              <w14:srgbClr w14:val="03004C"/>
            </w14:solidFill>
            <w14:prstDash w14:val="solid"/>
            <w14:miter w14:val="0"/>
          </w14:textOutline>
        </w:rPr>
        <w:t>生</w:t>
      </w:r>
      <w:r>
        <w:rPr>
          <w:rFonts w:ascii="宋体" w:hAnsi="宋体" w:eastAsia="宋体" w:cs="宋体"/>
          <w:color w:val="03004C"/>
          <w:spacing w:val="12"/>
          <w:sz w:val="31"/>
          <w:szCs w:val="31"/>
          <w14:textOutline w14:w="3175" w14:cap="flat" w14:cmpd="sng">
            <w14:solidFill>
              <w14:srgbClr w14:val="03004C"/>
            </w14:solidFill>
            <w14:prstDash w14:val="solid"/>
            <w14:miter w14:val="0"/>
          </w14:textOutline>
        </w:rPr>
        <w:t>活</w:t>
      </w:r>
      <w:r>
        <w:rPr>
          <w:rFonts w:ascii="宋体" w:hAnsi="宋体" w:eastAsia="宋体" w:cs="宋体"/>
          <w:color w:val="03004C"/>
          <w:spacing w:val="8"/>
          <w:sz w:val="31"/>
          <w:szCs w:val="31"/>
          <w14:textOutline w14:w="3175" w14:cap="flat" w14:cmpd="sng">
            <w14:solidFill>
              <w14:srgbClr w14:val="03004C"/>
            </w14:solidFill>
            <w14:prstDash w14:val="solid"/>
            <w14:miter w14:val="0"/>
          </w14:textOutline>
        </w:rPr>
        <w:t>垃圾卫生填埋场建设与运行评价标准</w:t>
      </w:r>
    </w:p>
    <w:p>
      <w:pPr>
        <w:spacing w:line="246" w:lineRule="exact"/>
        <w:ind w:left="125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3004C"/>
          <w:position w:val="3"/>
          <w:sz w:val="18"/>
          <w:szCs w:val="18"/>
        </w:rPr>
        <w:t>Standard</w:t>
      </w:r>
      <w:r>
        <w:rPr>
          <w:rFonts w:ascii="Times New Roman" w:hAnsi="Times New Roman" w:eastAsia="Times New Roman" w:cs="Times New Roman"/>
          <w:color w:val="03004C"/>
          <w:spacing w:val="69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3004C"/>
          <w:position w:val="3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color w:val="03004C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3004C"/>
          <w:position w:val="3"/>
          <w:sz w:val="18"/>
          <w:szCs w:val="18"/>
        </w:rPr>
        <w:t>assessment</w:t>
      </w:r>
      <w:r>
        <w:rPr>
          <w:rFonts w:ascii="Times New Roman" w:hAnsi="Times New Roman" w:eastAsia="Times New Roman" w:cs="Times New Roman"/>
          <w:color w:val="03004C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3004C"/>
          <w:position w:val="3"/>
          <w:sz w:val="18"/>
          <w:szCs w:val="18"/>
        </w:rPr>
        <w:t>on</w:t>
      </w:r>
      <w:r>
        <w:rPr>
          <w:rFonts w:ascii="Times New Roman" w:hAnsi="Times New Roman" w:eastAsia="Times New Roman" w:cs="Times New Roman"/>
          <w:color w:val="03004C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3004C"/>
          <w:position w:val="3"/>
          <w:sz w:val="18"/>
          <w:szCs w:val="18"/>
        </w:rPr>
        <w:t>construction</w:t>
      </w:r>
      <w:r>
        <w:rPr>
          <w:rFonts w:ascii="Times New Roman" w:hAnsi="Times New Roman" w:eastAsia="Times New Roman" w:cs="Times New Roman"/>
          <w:color w:val="03004C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3004C"/>
          <w:position w:val="3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color w:val="03004C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3004C"/>
          <w:position w:val="3"/>
          <w:sz w:val="18"/>
          <w:szCs w:val="18"/>
        </w:rPr>
        <w:t>operation</w:t>
      </w:r>
      <w:r>
        <w:rPr>
          <w:rFonts w:ascii="Times New Roman" w:hAnsi="Times New Roman" w:eastAsia="Times New Roman" w:cs="Times New Roman"/>
          <w:color w:val="03004C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3004C"/>
          <w:position w:val="3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color w:val="03004C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3004C"/>
          <w:position w:val="3"/>
          <w:sz w:val="18"/>
          <w:szCs w:val="18"/>
        </w:rPr>
        <w:t>municipal</w:t>
      </w:r>
    </w:p>
    <w:p>
      <w:pPr>
        <w:spacing w:line="255" w:lineRule="exact"/>
        <w:ind w:left="307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3004C"/>
          <w:position w:val="3"/>
          <w:sz w:val="18"/>
          <w:szCs w:val="18"/>
        </w:rPr>
        <w:t>waste</w:t>
      </w:r>
      <w:r>
        <w:rPr>
          <w:rFonts w:ascii="Times New Roman" w:hAnsi="Times New Roman" w:eastAsia="Times New Roman" w:cs="Times New Roman"/>
          <w:color w:val="03004C"/>
          <w:spacing w:val="82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3004C"/>
          <w:position w:val="3"/>
          <w:sz w:val="18"/>
          <w:szCs w:val="18"/>
        </w:rPr>
        <w:t>sanitary</w:t>
      </w:r>
      <w:r>
        <w:rPr>
          <w:rFonts w:ascii="Times New Roman" w:hAnsi="Times New Roman" w:eastAsia="Times New Roman" w:cs="Times New Roman"/>
          <w:color w:val="03004C"/>
          <w:spacing w:val="82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03004C"/>
          <w:position w:val="3"/>
          <w:sz w:val="18"/>
          <w:szCs w:val="18"/>
        </w:rPr>
        <w:t>landfill</w:t>
      </w:r>
    </w:p>
    <w:p/>
    <w:p/>
    <w:p/>
    <w:p/>
    <w:p/>
    <w:p/>
    <w:p/>
    <w:p/>
    <w:p/>
    <w:p/>
    <w:p/>
    <w:p/>
    <w:p/>
    <w:p/>
    <w:p/>
    <w:p/>
    <w:p/>
    <w:p/>
    <w:p/>
    <w:p>
      <w:pPr>
        <w:spacing w:line="192" w:lineRule="exact"/>
      </w:pPr>
    </w:p>
    <w:p>
      <w:pPr>
        <w:sectPr>
          <w:type w:val="continuous"/>
          <w:pgSz w:w="7937" w:h="11509"/>
          <w:pgMar w:top="978" w:right="0" w:bottom="0" w:left="0" w:header="0" w:footer="0" w:gutter="0"/>
          <w:cols w:equalWidth="0" w:num="1">
            <w:col w:w="7937"/>
          </w:cols>
        </w:sectPr>
      </w:pPr>
    </w:p>
    <w:p>
      <w:pPr>
        <w:spacing w:before="46" w:line="157" w:lineRule="auto"/>
        <w:ind w:left="1024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color w:val="03004C"/>
          <w:spacing w:val="-14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color w:val="03004C"/>
          <w:spacing w:val="-11"/>
          <w:sz w:val="20"/>
          <w:szCs w:val="20"/>
        </w:rPr>
        <w:t>0</w:t>
      </w:r>
      <w:r>
        <w:rPr>
          <w:rFonts w:ascii="Times New Roman" w:hAnsi="Times New Roman" w:eastAsia="Times New Roman" w:cs="Times New Roman"/>
          <w:color w:val="03004C"/>
          <w:spacing w:val="-7"/>
          <w:sz w:val="20"/>
          <w:szCs w:val="20"/>
        </w:rPr>
        <w:t xml:space="preserve">21- 11- 11 </w:t>
      </w:r>
      <w:r>
        <w:rPr>
          <w:rFonts w:ascii="Microsoft YaHei" w:hAnsi="Microsoft YaHei" w:eastAsia="Microsoft YaHei" w:cs="Microsoft YaHei"/>
          <w:color w:val="03004C"/>
          <w:spacing w:val="-7"/>
          <w:sz w:val="20"/>
          <w:szCs w:val="20"/>
        </w:rPr>
        <w:t>发布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3" w:line="158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Times New Roman" w:hAnsi="Times New Roman" w:eastAsia="Times New Roman" w:cs="Times New Roman"/>
          <w:color w:val="03004C"/>
          <w:spacing w:val="1"/>
          <w:sz w:val="20"/>
          <w:szCs w:val="20"/>
        </w:rPr>
        <w:t>202</w:t>
      </w:r>
      <w:r>
        <w:rPr>
          <w:rFonts w:ascii="Times New Roman" w:hAnsi="Times New Roman" w:eastAsia="Times New Roman" w:cs="Times New Roman"/>
          <w:color w:val="03004C"/>
          <w:sz w:val="20"/>
          <w:szCs w:val="20"/>
        </w:rPr>
        <w:t xml:space="preserve">2-04-01 </w:t>
      </w:r>
      <w:r>
        <w:rPr>
          <w:rFonts w:ascii="Microsoft YaHei" w:hAnsi="Microsoft YaHei" w:eastAsia="Microsoft YaHei" w:cs="Microsoft YaHei"/>
          <w:color w:val="03004C"/>
          <w:sz w:val="20"/>
          <w:szCs w:val="20"/>
        </w:rPr>
        <w:t>实施</w:t>
      </w:r>
    </w:p>
    <w:p>
      <w:pPr>
        <w:sectPr>
          <w:type w:val="continuous"/>
          <w:pgSz w:w="7937" w:h="11509"/>
          <w:pgMar w:top="978" w:right="0" w:bottom="0" w:left="0" w:header="0" w:footer="0" w:gutter="0"/>
          <w:cols w:equalWidth="0" w:num="2">
            <w:col w:w="5407" w:space="100"/>
            <w:col w:w="2431"/>
          </w:cols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86" w:line="203" w:lineRule="auto"/>
        <w:ind w:left="2551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color w:val="03004C"/>
          <w:spacing w:val="3"/>
          <w:sz w:val="20"/>
          <w:szCs w:val="20"/>
        </w:rPr>
        <w:t>湖南省住房和城乡建设厅 发布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65" w:line="143" w:lineRule="exact"/>
        <w:ind w:left="6807"/>
        <w:rPr>
          <w:rFonts w:ascii="宋体" w:hAnsi="宋体" w:eastAsia="宋体" w:cs="宋体"/>
          <w:sz w:val="20"/>
          <w:szCs w:val="20"/>
        </w:rPr>
      </w:pPr>
      <w:r>
        <w:pict>
          <v:rect id="_x0000_s1026" o:spid="_x0000_s1026" o:spt="1" style="position:absolute;left:0pt;margin-left:313.05pt;margin-top:-5.5pt;height:23.55pt;width:47.35pt;z-index:25166028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position w:val="-3"/>
          <w:sz w:val="20"/>
          <w:szCs w:val="20"/>
        </w:rPr>
        <w:t>1</w:t>
      </w:r>
    </w:p>
    <w:p>
      <w:pPr>
        <w:sectPr>
          <w:type w:val="continuous"/>
          <w:pgSz w:w="7937" w:h="11509"/>
          <w:pgMar w:top="978" w:right="0" w:bottom="0" w:left="0" w:header="0" w:footer="0" w:gutter="0"/>
          <w:cols w:equalWidth="0" w:num="1">
            <w:col w:w="7937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65" w:line="188" w:lineRule="auto"/>
        <w:ind w:left="175"/>
        <w:rPr>
          <w:rFonts w:ascii="宋体" w:hAnsi="宋体" w:eastAsia="宋体" w:cs="宋体"/>
          <w:sz w:val="20"/>
          <w:szCs w:val="20"/>
        </w:rPr>
      </w:pPr>
      <w:r>
        <w:pict>
          <v:rect id="_x0000_s1027" o:spid="_x0000_s1027" o:spt="1" style="position:absolute;left:0pt;margin-left:0pt;margin-top:-5.05pt;height:23.55pt;width:47.35pt;z-index:25166131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z w:val="20"/>
          <w:szCs w:val="20"/>
        </w:rPr>
        <w:t>2</w:t>
      </w:r>
    </w:p>
    <w:p>
      <w:pPr>
        <w:sectPr>
          <w:pgSz w:w="7937" w:h="11509"/>
          <w:pgMar w:top="978" w:right="1190" w:bottom="0" w:left="878" w:header="0" w:footer="0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3" w:line="203" w:lineRule="auto"/>
        <w:ind w:left="1550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pacing w:val="-2"/>
          <w:sz w:val="24"/>
          <w:szCs w:val="24"/>
        </w:rPr>
        <w:t>湖南</w:t>
      </w:r>
      <w:r>
        <w:rPr>
          <w:rFonts w:ascii="Microsoft YaHei" w:hAnsi="Microsoft YaHei" w:eastAsia="Microsoft YaHei" w:cs="Microsoft YaHei"/>
          <w:spacing w:val="-1"/>
          <w:sz w:val="24"/>
          <w:szCs w:val="24"/>
        </w:rPr>
        <w:t>省工程建设地方标准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1" w:line="21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生</w:t>
      </w:r>
      <w:r>
        <w:rPr>
          <w:rFonts w:ascii="宋体" w:hAnsi="宋体" w:eastAsia="宋体" w:cs="宋体"/>
          <w:spacing w:val="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活</w:t>
      </w:r>
      <w:r>
        <w:rPr>
          <w:rFonts w:ascii="宋体" w:hAnsi="宋体" w:eastAsia="宋体" w:cs="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垃圾卫生填埋场建设与运行评价标准</w:t>
      </w:r>
    </w:p>
    <w:p>
      <w:pPr>
        <w:spacing w:line="246" w:lineRule="exact"/>
        <w:ind w:left="15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Standard</w:t>
      </w:r>
      <w:r>
        <w:rPr>
          <w:rFonts w:ascii="Times New Roman" w:hAnsi="Times New Roman" w:eastAsia="Times New Roman" w:cs="Times New Roman"/>
          <w:spacing w:val="69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for</w:t>
      </w:r>
      <w:r>
        <w:rPr>
          <w:rFonts w:ascii="Times New Roman" w:hAnsi="Times New Roman" w:eastAsia="Times New Roman" w:cs="Times New Roman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assessment</w:t>
      </w:r>
      <w:r>
        <w:rPr>
          <w:rFonts w:ascii="Times New Roman" w:hAnsi="Times New Roman" w:eastAsia="Times New Roman" w:cs="Times New Roman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on</w:t>
      </w:r>
      <w:r>
        <w:rPr>
          <w:rFonts w:ascii="Times New Roman" w:hAnsi="Times New Roman" w:eastAsia="Times New Roman" w:cs="Times New Roman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construction</w:t>
      </w:r>
      <w:r>
        <w:rPr>
          <w:rFonts w:ascii="Times New Roman" w:hAnsi="Times New Roman" w:eastAsia="Times New Roman" w:cs="Times New Roman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and</w:t>
      </w:r>
      <w:r>
        <w:rPr>
          <w:rFonts w:ascii="Times New Roman" w:hAnsi="Times New Roman" w:eastAsia="Times New Roman" w:cs="Times New Roman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operation</w:t>
      </w:r>
      <w:r>
        <w:rPr>
          <w:rFonts w:ascii="Times New Roman" w:hAnsi="Times New Roman" w:eastAsia="Times New Roman" w:cs="Times New Roman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of</w:t>
      </w:r>
      <w:r>
        <w:rPr>
          <w:rFonts w:ascii="Times New Roman" w:hAnsi="Times New Roman" w:eastAsia="Times New Roman" w:cs="Times New Roman"/>
          <w:spacing w:val="66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municipal</w:t>
      </w:r>
    </w:p>
    <w:p>
      <w:pPr>
        <w:spacing w:line="254" w:lineRule="exact"/>
        <w:ind w:left="197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waste</w:t>
      </w:r>
      <w:r>
        <w:rPr>
          <w:rFonts w:ascii="Times New Roman" w:hAnsi="Times New Roman" w:eastAsia="Times New Roman" w:cs="Times New Roman"/>
          <w:spacing w:val="82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sanitary</w:t>
      </w:r>
      <w:r>
        <w:rPr>
          <w:rFonts w:ascii="Times New Roman" w:hAnsi="Times New Roman" w:eastAsia="Times New Roman" w:cs="Times New Roman"/>
          <w:spacing w:val="82"/>
          <w:position w:val="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18"/>
          <w:szCs w:val="18"/>
        </w:rPr>
        <w:t>landfill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69" w:line="186" w:lineRule="auto"/>
        <w:ind w:left="188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BJ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43/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529-2021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66" w:line="213" w:lineRule="auto"/>
        <w:ind w:left="12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批准部</w:t>
      </w:r>
      <w:r>
        <w:rPr>
          <w:rFonts w:ascii="宋体" w:hAnsi="宋体" w:eastAsia="宋体" w:cs="宋体"/>
          <w:spacing w:val="3"/>
          <w:sz w:val="20"/>
          <w:szCs w:val="20"/>
        </w:rPr>
        <w:t>门</w:t>
      </w:r>
      <w:r>
        <w:rPr>
          <w:rFonts w:ascii="宋体" w:hAnsi="宋体" w:eastAsia="宋体" w:cs="宋体"/>
          <w:spacing w:val="2"/>
          <w:sz w:val="20"/>
          <w:szCs w:val="20"/>
        </w:rPr>
        <w:t>：湖南省住房和城乡建设厅</w:t>
      </w:r>
    </w:p>
    <w:p>
      <w:pPr>
        <w:spacing w:before="92" w:line="209" w:lineRule="auto"/>
        <w:ind w:left="12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施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行  日 期：2022 年 4 月 1 日</w:t>
      </w:r>
    </w:p>
    <w:p>
      <w:pPr>
        <w:spacing w:line="352" w:lineRule="auto"/>
        <w:rPr>
          <w:rFonts w:ascii="Arial"/>
          <w:sz w:val="21"/>
        </w:rPr>
      </w:pPr>
    </w:p>
    <w:p>
      <w:pPr>
        <w:spacing w:before="66" w:line="187" w:lineRule="auto"/>
        <w:ind w:left="5695"/>
        <w:rPr>
          <w:rFonts w:ascii="宋体" w:hAnsi="宋体" w:eastAsia="宋体" w:cs="宋体"/>
          <w:sz w:val="20"/>
          <w:szCs w:val="20"/>
        </w:rPr>
      </w:pPr>
      <w:r>
        <w:pict>
          <v:rect id="_x0000_s1028" o:spid="_x0000_s1028" o:spt="1" style="position:absolute;left:0pt;margin-left:261.15pt;margin-top:-5.05pt;height:23.55pt;width:47.35pt;z-index:25166438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z w:val="20"/>
          <w:szCs w:val="20"/>
        </w:rPr>
        <w:t>3</w:t>
      </w:r>
    </w:p>
    <w:p>
      <w:pPr>
        <w:sectPr>
          <w:pgSz w:w="7937" w:h="11509"/>
          <w:pgMar w:top="978" w:right="668" w:bottom="0" w:left="1098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6" w:line="203" w:lineRule="auto"/>
        <w:ind w:left="2270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pacing w:val="-1"/>
          <w:sz w:val="20"/>
          <w:szCs w:val="20"/>
        </w:rPr>
        <w:t>湖南省工程建设地方标准</w:t>
      </w:r>
    </w:p>
    <w:p>
      <w:pPr>
        <w:spacing w:before="155" w:line="201" w:lineRule="auto"/>
        <w:ind w:left="1573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pacing w:val="-1"/>
          <w:sz w:val="20"/>
          <w:szCs w:val="20"/>
        </w:rPr>
        <w:t>生活垃圾卫生填埋场建设与运行</w:t>
      </w:r>
      <w:r>
        <w:rPr>
          <w:rFonts w:ascii="Microsoft YaHei" w:hAnsi="Microsoft YaHei" w:eastAsia="Microsoft YaHei" w:cs="Microsoft YaHei"/>
          <w:sz w:val="20"/>
          <w:szCs w:val="20"/>
        </w:rPr>
        <w:t>评价标准</w:t>
      </w:r>
    </w:p>
    <w:p>
      <w:pPr>
        <w:spacing w:line="269" w:lineRule="exact"/>
        <w:ind w:left="65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>Stan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dard</w:t>
      </w: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assessment</w:t>
      </w: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construction</w:t>
      </w: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operation</w:t>
      </w: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municipal</w:t>
      </w:r>
    </w:p>
    <w:p>
      <w:pPr>
        <w:spacing w:before="50" w:line="270" w:lineRule="exact"/>
        <w:ind w:left="248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>waste sani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tary</w:t>
      </w:r>
      <w:r>
        <w:rPr>
          <w:rFonts w:ascii="Times New Roman" w:hAnsi="Times New Roman" w:eastAsia="Times New Roman" w:cs="Times New Roman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3"/>
          <w:sz w:val="20"/>
          <w:szCs w:val="20"/>
        </w:rPr>
        <w:t>landfill</w:t>
      </w:r>
    </w:p>
    <w:p>
      <w:pPr>
        <w:spacing w:before="123" w:line="186" w:lineRule="auto"/>
        <w:ind w:left="254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DBJ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43/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52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9-2021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5" w:line="306" w:lineRule="auto"/>
        <w:ind w:left="1468" w:right="493" w:hanging="37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sz w:val="20"/>
          <w:szCs w:val="20"/>
        </w:rPr>
        <w:t>开</w:t>
      </w:r>
      <w:r>
        <w:rPr>
          <w:rFonts w:ascii="宋体" w:hAnsi="宋体" w:eastAsia="宋体" w:cs="宋体"/>
          <w:spacing w:val="-5"/>
          <w:sz w:val="20"/>
          <w:szCs w:val="20"/>
        </w:rPr>
        <w:t>本：850×1168 毫米 1/32 印张：2 字数：24 千字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1"/>
          <w:sz w:val="20"/>
          <w:szCs w:val="20"/>
        </w:rPr>
        <w:t>2022 年 4 月第一版 2022 年 4 月第一次印</w:t>
      </w:r>
      <w:r>
        <w:rPr>
          <w:rFonts w:ascii="宋体" w:hAnsi="宋体" w:eastAsia="宋体" w:cs="宋体"/>
          <w:spacing w:val="-6"/>
          <w:sz w:val="20"/>
          <w:szCs w:val="20"/>
        </w:rPr>
        <w:t>刷</w:t>
      </w:r>
    </w:p>
    <w:p>
      <w:pPr>
        <w:spacing w:before="303" w:line="188" w:lineRule="auto"/>
        <w:ind w:left="427"/>
        <w:rPr>
          <w:rFonts w:ascii="宋体" w:hAnsi="宋体" w:eastAsia="宋体" w:cs="宋体"/>
          <w:sz w:val="20"/>
          <w:szCs w:val="20"/>
        </w:rPr>
      </w:pPr>
      <w:r>
        <w:pict>
          <v:rect id="_x0000_s1029" o:spid="_x0000_s1029" o:spt="1" style="position:absolute;left:0pt;margin-left:0pt;margin-top:6.35pt;height:23.55pt;width:47.35pt;z-index:251667456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z w:val="20"/>
          <w:szCs w:val="20"/>
        </w:rPr>
        <w:t>4</w:t>
      </w:r>
    </w:p>
    <w:p>
      <w:pPr>
        <w:sectPr>
          <w:pgSz w:w="7937" w:h="11509"/>
          <w:pgMar w:top="978" w:right="1190" w:bottom="0" w:left="623" w:header="0" w:footer="0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2303780</wp:posOffset>
            </wp:positionV>
            <wp:extent cx="5039995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03999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5" w:lineRule="auto"/>
        <w:rPr>
          <w:rFonts w:ascii="Arial"/>
          <w:sz w:val="21"/>
        </w:rPr>
      </w:pPr>
    </w:p>
    <w:p>
      <w:pPr>
        <w:spacing w:before="105" w:line="423" w:lineRule="exact"/>
        <w:ind w:left="15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湖南省住房和城乡建设</w:t>
      </w:r>
      <w:r>
        <w:rPr>
          <w:rFonts w:ascii="宋体" w:hAnsi="宋体" w:eastAsia="宋体" w:cs="宋体"/>
          <w:position w:val="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厅关于发布</w:t>
      </w:r>
    </w:p>
    <w:p>
      <w:pPr>
        <w:spacing w:before="17" w:line="269" w:lineRule="auto"/>
        <w:ind w:left="1254" w:right="362" w:hanging="7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《湖南省城镇排水管道非开挖修复更新技术标</w:t>
      </w:r>
      <w:r>
        <w:rPr>
          <w:rFonts w:ascii="宋体" w:hAnsi="宋体" w:eastAsia="宋体" w:cs="宋体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准》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8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等</w:t>
      </w:r>
      <w:r>
        <w:rPr>
          <w:rFonts w:ascii="宋体" w:hAnsi="宋体" w:eastAsia="宋体" w:cs="宋体"/>
          <w:spacing w:val="-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宋体" w:hAnsi="宋体" w:eastAsia="宋体" w:cs="宋体"/>
          <w:spacing w:val="-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项湖南省工程建设地方标准的通知</w:t>
      </w:r>
    </w:p>
    <w:p>
      <w:pPr>
        <w:spacing w:before="294" w:line="214" w:lineRule="auto"/>
        <w:ind w:left="29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湘</w:t>
      </w:r>
      <w:r>
        <w:rPr>
          <w:rFonts w:ascii="宋体" w:hAnsi="宋体" w:eastAsia="宋体" w:cs="宋体"/>
          <w:spacing w:val="-4"/>
          <w:sz w:val="21"/>
          <w:szCs w:val="21"/>
        </w:rPr>
        <w:t>建科〔2021〕211 号</w:t>
      </w:r>
    </w:p>
    <w:p>
      <w:pPr>
        <w:spacing w:line="475" w:lineRule="auto"/>
        <w:rPr>
          <w:rFonts w:ascii="Arial"/>
          <w:sz w:val="21"/>
        </w:rPr>
      </w:pPr>
    </w:p>
    <w:p>
      <w:pPr>
        <w:spacing w:before="68" w:line="279" w:lineRule="exact"/>
        <w:ind w:left="10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6"/>
          <w:position w:val="1"/>
          <w:sz w:val="21"/>
          <w:szCs w:val="21"/>
        </w:rPr>
        <w:t>各市</w:t>
      </w:r>
      <w:r>
        <w:rPr>
          <w:rFonts w:ascii="宋体" w:hAnsi="宋体" w:eastAsia="宋体" w:cs="宋体"/>
          <w:spacing w:val="-10"/>
          <w:position w:val="1"/>
          <w:sz w:val="21"/>
          <w:szCs w:val="21"/>
        </w:rPr>
        <w:t>州</w:t>
      </w:r>
      <w:r>
        <w:rPr>
          <w:rFonts w:ascii="宋体" w:hAnsi="宋体" w:eastAsia="宋体" w:cs="宋体"/>
          <w:spacing w:val="-8"/>
          <w:position w:val="1"/>
          <w:sz w:val="21"/>
          <w:szCs w:val="21"/>
        </w:rPr>
        <w:t>住房和城乡建设局、城市管理和综合执法局， 各有关单位 :</w:t>
      </w:r>
    </w:p>
    <w:p>
      <w:pPr>
        <w:spacing w:before="74" w:line="318" w:lineRule="auto"/>
        <w:ind w:left="1026" w:right="1055" w:firstLine="40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《湖南省城</w:t>
      </w:r>
      <w:bookmarkStart w:id="10" w:name="_GoBack"/>
      <w:bookmarkEnd w:id="10"/>
      <w:r>
        <w:rPr>
          <w:rFonts w:ascii="宋体" w:hAnsi="宋体" w:eastAsia="宋体" w:cs="宋体"/>
          <w:spacing w:val="8"/>
          <w:sz w:val="21"/>
          <w:szCs w:val="21"/>
        </w:rPr>
        <w:t>镇排水管道非开挖修复更新技术标准》《生</w:t>
      </w:r>
      <w:r>
        <w:rPr>
          <w:rFonts w:ascii="宋体" w:hAnsi="宋体" w:eastAsia="宋体" w:cs="宋体"/>
          <w:spacing w:val="5"/>
          <w:sz w:val="21"/>
          <w:szCs w:val="21"/>
        </w:rPr>
        <w:t>活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垃圾焚烧厂建设与运行评价标准》《生活垃圾卫生填埋场建</w:t>
      </w:r>
      <w:r>
        <w:rPr>
          <w:rFonts w:ascii="宋体" w:hAnsi="宋体" w:eastAsia="宋体" w:cs="宋体"/>
          <w:spacing w:val="2"/>
          <w:sz w:val="21"/>
          <w:szCs w:val="21"/>
        </w:rPr>
        <w:t>设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与运</w:t>
      </w:r>
      <w:r>
        <w:rPr>
          <w:rFonts w:ascii="宋体" w:hAnsi="宋体" w:eastAsia="宋体" w:cs="宋体"/>
          <w:spacing w:val="11"/>
          <w:sz w:val="21"/>
          <w:szCs w:val="21"/>
        </w:rPr>
        <w:t>行</w:t>
      </w:r>
      <w:r>
        <w:rPr>
          <w:rFonts w:ascii="宋体" w:hAnsi="宋体" w:eastAsia="宋体" w:cs="宋体"/>
          <w:spacing w:val="6"/>
          <w:sz w:val="21"/>
          <w:szCs w:val="21"/>
        </w:rPr>
        <w:t>评价标准》《湖南省住宅室内装饰装修服务标准》《装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配式混</w:t>
      </w:r>
      <w:r>
        <w:rPr>
          <w:rFonts w:ascii="宋体" w:hAnsi="宋体" w:eastAsia="宋体" w:cs="宋体"/>
          <w:spacing w:val="6"/>
          <w:sz w:val="21"/>
          <w:szCs w:val="21"/>
        </w:rPr>
        <w:t>凝土结构钢筋套筒灌浆连接技术规程》已由我厅组织专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家审定</w:t>
      </w:r>
      <w:r>
        <w:rPr>
          <w:rFonts w:ascii="宋体" w:hAnsi="宋体" w:eastAsia="宋体" w:cs="宋体"/>
          <w:spacing w:val="-8"/>
          <w:sz w:val="21"/>
          <w:szCs w:val="21"/>
        </w:rPr>
        <w:t>通</w:t>
      </w:r>
      <w:r>
        <w:rPr>
          <w:rFonts w:ascii="宋体" w:hAnsi="宋体" w:eastAsia="宋体" w:cs="宋体"/>
          <w:spacing w:val="-5"/>
          <w:sz w:val="21"/>
          <w:szCs w:val="21"/>
        </w:rPr>
        <w:t>过， 现批准为湖南省工程建设推荐性地方标准。其中：</w:t>
      </w:r>
    </w:p>
    <w:p>
      <w:pPr>
        <w:spacing w:before="1" w:line="316" w:lineRule="auto"/>
        <w:ind w:left="1023" w:right="1056"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湖</w:t>
      </w:r>
      <w:r>
        <w:rPr>
          <w:rFonts w:ascii="宋体" w:hAnsi="宋体" w:eastAsia="宋体" w:cs="宋体"/>
          <w:spacing w:val="7"/>
          <w:sz w:val="21"/>
          <w:szCs w:val="21"/>
        </w:rPr>
        <w:t>南省建筑科学研究院有限责任公司、中国建筑第二工程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局有限公司主编的《湖南省城镇排水管道非开挖修复更新技</w:t>
      </w:r>
      <w:r>
        <w:rPr>
          <w:rFonts w:ascii="宋体" w:hAnsi="宋体" w:eastAsia="宋体" w:cs="宋体"/>
          <w:spacing w:val="5"/>
          <w:sz w:val="21"/>
          <w:szCs w:val="21"/>
        </w:rPr>
        <w:t>术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标</w:t>
      </w:r>
      <w:r>
        <w:rPr>
          <w:rFonts w:ascii="宋体" w:hAnsi="宋体" w:eastAsia="宋体" w:cs="宋体"/>
          <w:spacing w:val="-7"/>
          <w:sz w:val="21"/>
          <w:szCs w:val="21"/>
        </w:rPr>
        <w:t>准》编号为 DBJ 43/T 380-2021。</w:t>
      </w:r>
    </w:p>
    <w:p>
      <w:pPr>
        <w:spacing w:before="1" w:line="316" w:lineRule="auto"/>
        <w:ind w:left="1025" w:right="1062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湖南省城乡建设行业协会主编的《生活垃圾焚烧厂建设</w:t>
      </w:r>
      <w:r>
        <w:rPr>
          <w:rFonts w:ascii="宋体" w:hAnsi="宋体" w:eastAsia="宋体" w:cs="宋体"/>
          <w:spacing w:val="3"/>
          <w:sz w:val="21"/>
          <w:szCs w:val="21"/>
        </w:rPr>
        <w:t>与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运</w:t>
      </w:r>
      <w:r>
        <w:rPr>
          <w:rFonts w:ascii="宋体" w:hAnsi="宋体" w:eastAsia="宋体" w:cs="宋体"/>
          <w:spacing w:val="-6"/>
          <w:sz w:val="21"/>
          <w:szCs w:val="21"/>
        </w:rPr>
        <w:t>行评价标准》编号为 DBJ 43/T 528-2021。</w:t>
      </w:r>
    </w:p>
    <w:p>
      <w:pPr>
        <w:spacing w:before="2" w:line="316" w:lineRule="auto"/>
        <w:ind w:left="1028" w:right="1053" w:firstLine="4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3"/>
          <w:sz w:val="21"/>
          <w:szCs w:val="21"/>
        </w:rPr>
        <w:t>湖</w:t>
      </w:r>
      <w:r>
        <w:rPr>
          <w:rFonts w:ascii="宋体" w:hAnsi="宋体" w:eastAsia="宋体" w:cs="宋体"/>
          <w:spacing w:val="7"/>
          <w:sz w:val="21"/>
          <w:szCs w:val="21"/>
        </w:rPr>
        <w:t>南省城乡建设行业协会、湖南省建筑设计院集团有限公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司主</w:t>
      </w:r>
      <w:r>
        <w:rPr>
          <w:rFonts w:ascii="宋体" w:hAnsi="宋体" w:eastAsia="宋体" w:cs="宋体"/>
          <w:spacing w:val="6"/>
          <w:sz w:val="21"/>
          <w:szCs w:val="21"/>
        </w:rPr>
        <w:t>编的《生活垃圾卫生填埋场建设与运行评价标准》编号为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DBJ</w:t>
      </w:r>
      <w:r>
        <w:rPr>
          <w:rFonts w:ascii="宋体" w:hAnsi="宋体" w:eastAsia="宋体" w:cs="宋体"/>
          <w:spacing w:val="-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43/T 529-2021。</w:t>
      </w:r>
    </w:p>
    <w:p>
      <w:pPr>
        <w:spacing w:before="2" w:line="326" w:lineRule="auto"/>
        <w:ind w:left="1003" w:right="1049" w:firstLine="46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中</w:t>
      </w:r>
      <w:r>
        <w:rPr>
          <w:rFonts w:ascii="宋体" w:hAnsi="宋体" w:eastAsia="宋体" w:cs="宋体"/>
          <w:spacing w:val="6"/>
          <w:sz w:val="21"/>
          <w:szCs w:val="21"/>
        </w:rPr>
        <w:t>国建筑第二工程局有限公司、湘潭市建筑设计院主编的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</w:rPr>
        <w:t>《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湖南省住宅室内装饰装修服务标准》编号为 </w:t>
      </w:r>
      <w:r>
        <w:rPr>
          <w:rFonts w:ascii="宋体" w:hAnsi="宋体" w:eastAsia="宋体" w:cs="宋体"/>
          <w:sz w:val="21"/>
          <w:szCs w:val="21"/>
        </w:rPr>
        <w:t>DBJ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43/</w:t>
      </w:r>
      <w:r>
        <w:rPr>
          <w:rFonts w:ascii="宋体" w:hAnsi="宋体" w:eastAsia="宋体" w:cs="宋体"/>
          <w:sz w:val="21"/>
          <w:szCs w:val="21"/>
        </w:rPr>
        <w:t>T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530-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202</w:t>
      </w:r>
      <w:r>
        <w:rPr>
          <w:rFonts w:ascii="宋体" w:hAnsi="宋体" w:eastAsia="宋体" w:cs="宋体"/>
          <w:spacing w:val="-1"/>
          <w:sz w:val="21"/>
          <w:szCs w:val="21"/>
        </w:rPr>
        <w:t>1。</w:t>
      </w:r>
    </w:p>
    <w:p>
      <w:pPr>
        <w:spacing w:before="260" w:line="190" w:lineRule="auto"/>
        <w:ind w:left="6790"/>
        <w:rPr>
          <w:rFonts w:ascii="宋体" w:hAnsi="宋体" w:eastAsia="宋体" w:cs="宋体"/>
          <w:sz w:val="20"/>
          <w:szCs w:val="20"/>
        </w:rPr>
      </w:pPr>
      <w:r>
        <w:pict>
          <v:rect id="_x0000_s1030" o:spid="_x0000_s1030" o:spt="1" style="position:absolute;left:0pt;margin-left:314.6pt;margin-top:4.35pt;height:23.55pt;width:47.35pt;z-index:25167155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z w:val="20"/>
          <w:szCs w:val="20"/>
        </w:rPr>
        <w:t>5</w:t>
      </w:r>
    </w:p>
    <w:p>
      <w:pPr>
        <w:sectPr>
          <w:pgSz w:w="7937" w:h="11509"/>
          <w:pgMar w:top="978" w:right="0" w:bottom="0" w:left="0" w:header="0" w:footer="0" w:gutter="0"/>
          <w:cols w:space="720" w:num="1"/>
        </w:sectPr>
      </w:pPr>
    </w:p>
    <w:p>
      <w:pPr>
        <w:spacing w:before="210" w:line="314" w:lineRule="auto"/>
        <w:ind w:left="410" w:firstLine="4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3"/>
          <w:sz w:val="21"/>
          <w:szCs w:val="21"/>
        </w:rPr>
        <w:t>湖</w:t>
      </w:r>
      <w:r>
        <w:rPr>
          <w:rFonts w:ascii="宋体" w:hAnsi="宋体" w:eastAsia="宋体" w:cs="宋体"/>
          <w:spacing w:val="7"/>
          <w:sz w:val="21"/>
          <w:szCs w:val="21"/>
        </w:rPr>
        <w:t>南东方红建设集团有限公司、湖南东方红新型建材有限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sz w:val="21"/>
          <w:szCs w:val="21"/>
        </w:rPr>
        <w:t>公司主</w:t>
      </w:r>
      <w:r>
        <w:rPr>
          <w:rFonts w:ascii="宋体" w:hAnsi="宋体" w:eastAsia="宋体" w:cs="宋体"/>
          <w:spacing w:val="7"/>
          <w:sz w:val="21"/>
          <w:szCs w:val="21"/>
        </w:rPr>
        <w:t>编的《装配式混凝土结构钢筋套筒灌浆连接技术规程》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编</w:t>
      </w:r>
      <w:r>
        <w:rPr>
          <w:rFonts w:ascii="宋体" w:hAnsi="宋体" w:eastAsia="宋体" w:cs="宋体"/>
          <w:spacing w:val="-8"/>
          <w:sz w:val="21"/>
          <w:szCs w:val="21"/>
        </w:rPr>
        <w:t>号为 DBJ 43/T 381-2021。</w:t>
      </w:r>
    </w:p>
    <w:p>
      <w:pPr>
        <w:spacing w:before="14" w:line="321" w:lineRule="auto"/>
        <w:ind w:left="411" w:right="19" w:firstLine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sz w:val="21"/>
          <w:szCs w:val="21"/>
        </w:rPr>
        <w:t>以上 5 项标准自 2022 年 4 月 1 日起在全省范围内实施，</w:t>
      </w:r>
      <w:r>
        <w:rPr>
          <w:rFonts w:ascii="宋体" w:hAnsi="宋体" w:eastAsia="宋体" w:cs="宋体"/>
          <w:spacing w:val="-8"/>
          <w:sz w:val="21"/>
          <w:szCs w:val="21"/>
        </w:rPr>
        <w:t>由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湖南省住房和城乡建设厅负责管理，由第一主编单位负责标准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具体技</w:t>
      </w:r>
      <w:r>
        <w:rPr>
          <w:rFonts w:ascii="宋体" w:hAnsi="宋体" w:eastAsia="宋体" w:cs="宋体"/>
          <w:spacing w:val="-2"/>
          <w:sz w:val="21"/>
          <w:szCs w:val="21"/>
        </w:rPr>
        <w:t>术内容的解释。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8" w:line="327" w:lineRule="auto"/>
        <w:ind w:left="3835" w:right="461" w:hanging="30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湖南省住房和城</w:t>
      </w:r>
      <w:r>
        <w:rPr>
          <w:rFonts w:ascii="宋体" w:hAnsi="宋体" w:eastAsia="宋体" w:cs="宋体"/>
          <w:sz w:val="21"/>
          <w:szCs w:val="21"/>
        </w:rPr>
        <w:t xml:space="preserve">乡建设厅 </w:t>
      </w:r>
      <w:r>
        <w:rPr>
          <w:rFonts w:ascii="宋体" w:hAnsi="宋体" w:eastAsia="宋体" w:cs="宋体"/>
          <w:spacing w:val="-15"/>
          <w:sz w:val="21"/>
          <w:szCs w:val="21"/>
        </w:rPr>
        <w:t>2</w:t>
      </w:r>
      <w:r>
        <w:rPr>
          <w:rFonts w:ascii="宋体" w:hAnsi="宋体" w:eastAsia="宋体" w:cs="宋体"/>
          <w:spacing w:val="-14"/>
          <w:sz w:val="21"/>
          <w:szCs w:val="21"/>
        </w:rPr>
        <w:t>021 年 11 月 11 日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66" w:line="189" w:lineRule="auto"/>
        <w:ind w:left="414"/>
        <w:rPr>
          <w:rFonts w:ascii="宋体" w:hAnsi="宋体" w:eastAsia="宋体" w:cs="宋体"/>
          <w:sz w:val="20"/>
          <w:szCs w:val="20"/>
        </w:rPr>
      </w:pPr>
      <w:r>
        <w:pict>
          <v:rect id="_x0000_s1031" o:spid="_x0000_s1031" o:spt="1" style="position:absolute;left:0pt;margin-left:0pt;margin-top:-4.9pt;height:23.55pt;width:47.35pt;z-index:25167360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z w:val="20"/>
          <w:szCs w:val="20"/>
        </w:rPr>
        <w:t>6</w:t>
      </w:r>
    </w:p>
    <w:p>
      <w:pPr>
        <w:sectPr>
          <w:pgSz w:w="7937" w:h="11509"/>
          <w:pgMar w:top="978" w:right="1005" w:bottom="0" w:left="640" w:header="0" w:footer="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20" w:line="203" w:lineRule="auto"/>
        <w:ind w:left="2534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pacing w:val="3"/>
          <w:sz w:val="28"/>
          <w:szCs w:val="28"/>
        </w:rPr>
        <w:t xml:space="preserve">前   </w:t>
      </w:r>
      <w:r>
        <w:rPr>
          <w:rFonts w:ascii="Microsoft YaHei" w:hAnsi="Microsoft YaHei" w:eastAsia="Microsoft YaHei" w:cs="Microsoft YaHei"/>
          <w:spacing w:val="2"/>
          <w:sz w:val="28"/>
          <w:szCs w:val="28"/>
        </w:rPr>
        <w:t>言</w:t>
      </w:r>
    </w:p>
    <w:p>
      <w:pPr>
        <w:spacing w:before="259" w:line="316" w:lineRule="auto"/>
        <w:ind w:right="470" w:firstLine="43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3"/>
          <w:sz w:val="21"/>
          <w:szCs w:val="21"/>
        </w:rPr>
        <w:t>为</w:t>
      </w:r>
      <w:r>
        <w:rPr>
          <w:rFonts w:ascii="宋体" w:hAnsi="宋体" w:eastAsia="宋体" w:cs="宋体"/>
          <w:spacing w:val="7"/>
          <w:sz w:val="21"/>
          <w:szCs w:val="21"/>
        </w:rPr>
        <w:t>科学合理规范我省生活垃圾卫生填埋场的建设与运行管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理，防控生活垃圾卫生填埋场产生环境污染，促进生活垃圾</w:t>
      </w:r>
      <w:r>
        <w:rPr>
          <w:rFonts w:ascii="宋体" w:hAnsi="宋体" w:eastAsia="宋体" w:cs="宋体"/>
          <w:spacing w:val="5"/>
          <w:sz w:val="21"/>
          <w:szCs w:val="21"/>
        </w:rPr>
        <w:t>无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害化处</w:t>
      </w:r>
      <w:r>
        <w:rPr>
          <w:rFonts w:ascii="宋体" w:hAnsi="宋体" w:eastAsia="宋体" w:cs="宋体"/>
          <w:spacing w:val="8"/>
          <w:sz w:val="21"/>
          <w:szCs w:val="21"/>
        </w:rPr>
        <w:t>置</w:t>
      </w:r>
      <w:r>
        <w:rPr>
          <w:rFonts w:ascii="宋体" w:hAnsi="宋体" w:eastAsia="宋体" w:cs="宋体"/>
          <w:spacing w:val="6"/>
          <w:sz w:val="21"/>
          <w:szCs w:val="21"/>
        </w:rPr>
        <w:t>，提高运行管理水平，经广泛调查研究，参考住房和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2"/>
          <w:sz w:val="21"/>
          <w:szCs w:val="21"/>
        </w:rPr>
        <w:t>城</w:t>
      </w:r>
      <w:r>
        <w:rPr>
          <w:rFonts w:ascii="宋体" w:hAnsi="宋体" w:eastAsia="宋体" w:cs="宋体"/>
          <w:spacing w:val="16"/>
          <w:sz w:val="21"/>
          <w:szCs w:val="21"/>
        </w:rPr>
        <w:t>乡</w:t>
      </w:r>
      <w:r>
        <w:rPr>
          <w:rFonts w:ascii="宋体" w:hAnsi="宋体" w:eastAsia="宋体" w:cs="宋体"/>
          <w:spacing w:val="11"/>
          <w:sz w:val="21"/>
          <w:szCs w:val="21"/>
        </w:rPr>
        <w:t>建设部发布的《生活垃圾填埋场无害化评价标准》(</w:t>
      </w:r>
      <w:r>
        <w:rPr>
          <w:rFonts w:ascii="宋体" w:hAnsi="宋体" w:eastAsia="宋体" w:cs="宋体"/>
          <w:sz w:val="21"/>
          <w:szCs w:val="21"/>
        </w:rPr>
        <w:t>CJJ</w:t>
      </w:r>
      <w:r>
        <w:rPr>
          <w:rFonts w:ascii="宋体" w:hAnsi="宋体" w:eastAsia="宋体" w:cs="宋体"/>
          <w:spacing w:val="11"/>
          <w:sz w:val="21"/>
          <w:szCs w:val="21"/>
        </w:rPr>
        <w:t>/</w:t>
      </w:r>
      <w:r>
        <w:rPr>
          <w:rFonts w:ascii="宋体" w:hAnsi="宋体" w:eastAsia="宋体" w:cs="宋体"/>
          <w:sz w:val="21"/>
          <w:szCs w:val="21"/>
        </w:rPr>
        <w:t xml:space="preserve"> T</w:t>
      </w:r>
      <w:r>
        <w:rPr>
          <w:rFonts w:ascii="宋体" w:hAnsi="宋体" w:eastAsia="宋体" w:cs="宋体"/>
          <w:spacing w:val="6"/>
          <w:sz w:val="21"/>
          <w:szCs w:val="21"/>
        </w:rPr>
        <w:t>107-2019)相关内容，结合湖南省实际情况，制定符合湖</w:t>
      </w:r>
      <w:r>
        <w:rPr>
          <w:rFonts w:ascii="宋体" w:hAnsi="宋体" w:eastAsia="宋体" w:cs="宋体"/>
          <w:spacing w:val="5"/>
          <w:sz w:val="21"/>
          <w:szCs w:val="21"/>
        </w:rPr>
        <w:t>南</w:t>
      </w:r>
      <w:r>
        <w:rPr>
          <w:rFonts w:ascii="宋体" w:hAnsi="宋体" w:eastAsia="宋体" w:cs="宋体"/>
          <w:sz w:val="21"/>
          <w:szCs w:val="21"/>
        </w:rPr>
        <w:t xml:space="preserve">省 </w:t>
      </w:r>
      <w:r>
        <w:rPr>
          <w:rFonts w:ascii="宋体" w:hAnsi="宋体" w:eastAsia="宋体" w:cs="宋体"/>
          <w:spacing w:val="8"/>
          <w:sz w:val="21"/>
          <w:szCs w:val="21"/>
        </w:rPr>
        <w:t>生</w:t>
      </w:r>
      <w:r>
        <w:rPr>
          <w:rFonts w:ascii="宋体" w:hAnsi="宋体" w:eastAsia="宋体" w:cs="宋体"/>
          <w:spacing w:val="7"/>
          <w:sz w:val="21"/>
          <w:szCs w:val="21"/>
        </w:rPr>
        <w:t>活垃圾卫生填埋场实际情况的建设与运行评价标准。本标准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编制组经广泛调查研究，认真总结实践经验，参考有关国际</w:t>
      </w:r>
      <w:r>
        <w:rPr>
          <w:rFonts w:ascii="宋体" w:hAnsi="宋体" w:eastAsia="宋体" w:cs="宋体"/>
          <w:spacing w:val="4"/>
          <w:sz w:val="21"/>
          <w:szCs w:val="21"/>
        </w:rPr>
        <w:t>标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准和</w:t>
      </w:r>
      <w:r>
        <w:rPr>
          <w:rFonts w:ascii="宋体" w:hAnsi="宋体" w:eastAsia="宋体" w:cs="宋体"/>
          <w:spacing w:val="-1"/>
          <w:sz w:val="21"/>
          <w:szCs w:val="21"/>
        </w:rPr>
        <w:t>国内标准，并在广泛征求意见的基础上制定本标准。</w:t>
      </w:r>
    </w:p>
    <w:p>
      <w:pPr>
        <w:spacing w:line="314" w:lineRule="auto"/>
        <w:ind w:right="455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6"/>
          <w:sz w:val="21"/>
          <w:szCs w:val="21"/>
        </w:rPr>
        <w:t>本标准的主要技术内容：1. 总则；2. 评价内容；3. 评价方法；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4</w:t>
      </w:r>
      <w:r>
        <w:rPr>
          <w:rFonts w:ascii="宋体" w:hAnsi="宋体" w:eastAsia="宋体" w:cs="宋体"/>
          <w:spacing w:val="-10"/>
          <w:sz w:val="21"/>
          <w:szCs w:val="21"/>
        </w:rPr>
        <w:t>. 综合评价与等级设置。</w:t>
      </w:r>
    </w:p>
    <w:p>
      <w:pPr>
        <w:spacing w:before="9" w:line="316" w:lineRule="auto"/>
        <w:ind w:left="2" w:right="456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根据住房和城</w:t>
      </w:r>
      <w:r>
        <w:rPr>
          <w:rFonts w:ascii="宋体" w:hAnsi="宋体" w:eastAsia="宋体" w:cs="宋体"/>
          <w:sz w:val="21"/>
          <w:szCs w:val="21"/>
        </w:rPr>
        <w:t xml:space="preserve">乡建设部《工程建设标准涉及专利管理办法》 </w:t>
      </w:r>
      <w:r>
        <w:rPr>
          <w:rFonts w:ascii="宋体" w:hAnsi="宋体" w:eastAsia="宋体" w:cs="宋体"/>
          <w:spacing w:val="-6"/>
          <w:sz w:val="21"/>
          <w:szCs w:val="21"/>
        </w:rPr>
        <w:t>( 建办标〔20</w:t>
      </w:r>
      <w:r>
        <w:rPr>
          <w:rFonts w:ascii="宋体" w:hAnsi="宋体" w:eastAsia="宋体" w:cs="宋体"/>
          <w:spacing w:val="-5"/>
          <w:sz w:val="21"/>
          <w:szCs w:val="21"/>
        </w:rPr>
        <w:t>1</w:t>
      </w:r>
      <w:r>
        <w:rPr>
          <w:rFonts w:ascii="宋体" w:hAnsi="宋体" w:eastAsia="宋体" w:cs="宋体"/>
          <w:spacing w:val="-3"/>
          <w:sz w:val="21"/>
          <w:szCs w:val="21"/>
        </w:rPr>
        <w:t>7〕3 号 ) 文件要求，经征询各编制单位，本标准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不</w:t>
      </w:r>
      <w:r>
        <w:rPr>
          <w:rFonts w:ascii="宋体" w:hAnsi="宋体" w:eastAsia="宋体" w:cs="宋体"/>
          <w:spacing w:val="-4"/>
          <w:sz w:val="21"/>
          <w:szCs w:val="21"/>
        </w:rPr>
        <w:t>涉及专利。</w:t>
      </w:r>
    </w:p>
    <w:p>
      <w:pPr>
        <w:spacing w:before="2" w:line="316" w:lineRule="auto"/>
        <w:ind w:left="1" w:right="474" w:firstLine="4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本</w:t>
      </w:r>
      <w:r>
        <w:rPr>
          <w:rFonts w:ascii="宋体" w:hAnsi="宋体" w:eastAsia="宋体" w:cs="宋体"/>
          <w:spacing w:val="6"/>
          <w:sz w:val="21"/>
          <w:szCs w:val="21"/>
        </w:rPr>
        <w:t>标准由湖南省住房和城乡建设厅负责管理、湖南省城乡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建</w:t>
      </w:r>
      <w:r>
        <w:rPr>
          <w:rFonts w:ascii="宋体" w:hAnsi="宋体" w:eastAsia="宋体" w:cs="宋体"/>
          <w:spacing w:val="7"/>
          <w:sz w:val="21"/>
          <w:szCs w:val="21"/>
        </w:rPr>
        <w:t>设行业协会和湖南省建筑设计院集团有限公司负责具体技术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内容的</w:t>
      </w:r>
      <w:r>
        <w:rPr>
          <w:rFonts w:ascii="宋体" w:hAnsi="宋体" w:eastAsia="宋体" w:cs="宋体"/>
          <w:spacing w:val="9"/>
          <w:sz w:val="21"/>
          <w:szCs w:val="21"/>
        </w:rPr>
        <w:t>解</w:t>
      </w:r>
      <w:r>
        <w:rPr>
          <w:rFonts w:ascii="宋体" w:hAnsi="宋体" w:eastAsia="宋体" w:cs="宋体"/>
          <w:spacing w:val="6"/>
          <w:sz w:val="21"/>
          <w:szCs w:val="21"/>
        </w:rPr>
        <w:t>释。本标准在执行过程中如有建议和意见，请反馈至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湖南省城乡建设行业协会(地址：湖南省长沙市高升</w:t>
      </w:r>
      <w:r>
        <w:rPr>
          <w:rFonts w:ascii="宋体" w:hAnsi="宋体" w:eastAsia="宋体" w:cs="宋体"/>
          <w:spacing w:val="-1"/>
          <w:sz w:val="21"/>
          <w:szCs w:val="21"/>
        </w:rPr>
        <w:t>路 268 号，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邮政编</w:t>
      </w:r>
      <w:r>
        <w:rPr>
          <w:rFonts w:ascii="宋体" w:hAnsi="宋体" w:eastAsia="宋体" w:cs="宋体"/>
          <w:spacing w:val="5"/>
          <w:sz w:val="21"/>
          <w:szCs w:val="21"/>
        </w:rPr>
        <w:t>码</w:t>
      </w:r>
      <w:r>
        <w:rPr>
          <w:rFonts w:ascii="宋体" w:hAnsi="宋体" w:eastAsia="宋体" w:cs="宋体"/>
          <w:spacing w:val="3"/>
          <w:sz w:val="21"/>
          <w:szCs w:val="21"/>
        </w:rPr>
        <w:t>：410012)，以供修订参考。</w:t>
      </w:r>
    </w:p>
    <w:p>
      <w:pPr>
        <w:spacing w:before="1" w:line="210" w:lineRule="auto"/>
        <w:ind w:left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本标准主编单位： 湖南省城乡建设行业协</w:t>
      </w:r>
      <w:r>
        <w:rPr>
          <w:rFonts w:ascii="宋体" w:hAnsi="宋体" w:eastAsia="宋体" w:cs="宋体"/>
          <w:sz w:val="21"/>
          <w:szCs w:val="21"/>
        </w:rPr>
        <w:t>会</w:t>
      </w:r>
    </w:p>
    <w:p>
      <w:pPr>
        <w:spacing w:before="120" w:line="215" w:lineRule="auto"/>
        <w:ind w:left="216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湖南省建筑设计</w:t>
      </w:r>
      <w:r>
        <w:rPr>
          <w:rFonts w:ascii="宋体" w:hAnsi="宋体" w:eastAsia="宋体" w:cs="宋体"/>
          <w:sz w:val="21"/>
          <w:szCs w:val="21"/>
        </w:rPr>
        <w:t>院集团股份有限公司</w:t>
      </w:r>
    </w:p>
    <w:p>
      <w:pPr>
        <w:spacing w:before="115" w:line="214" w:lineRule="auto"/>
        <w:ind w:left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本标准参编单位： 湖南省生态环境监测中</w:t>
      </w:r>
      <w:r>
        <w:rPr>
          <w:rFonts w:ascii="宋体" w:hAnsi="宋体" w:eastAsia="宋体" w:cs="宋体"/>
          <w:sz w:val="21"/>
          <w:szCs w:val="21"/>
        </w:rPr>
        <w:t>心</w:t>
      </w:r>
    </w:p>
    <w:p>
      <w:pPr>
        <w:spacing w:before="118" w:line="214" w:lineRule="auto"/>
        <w:ind w:left="216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湖南普泰尔环境</w:t>
      </w:r>
      <w:r>
        <w:rPr>
          <w:rFonts w:ascii="宋体" w:hAnsi="宋体" w:eastAsia="宋体" w:cs="宋体"/>
          <w:sz w:val="21"/>
          <w:szCs w:val="21"/>
        </w:rPr>
        <w:t>股份有限公司</w:t>
      </w:r>
    </w:p>
    <w:p>
      <w:pPr>
        <w:spacing w:line="349" w:lineRule="auto"/>
        <w:rPr>
          <w:rFonts w:ascii="Arial"/>
          <w:sz w:val="21"/>
        </w:rPr>
      </w:pPr>
    </w:p>
    <w:p>
      <w:pPr>
        <w:spacing w:before="65" w:line="184" w:lineRule="auto"/>
        <w:ind w:left="5766"/>
        <w:rPr>
          <w:rFonts w:ascii="宋体" w:hAnsi="宋体" w:eastAsia="宋体" w:cs="宋体"/>
          <w:sz w:val="20"/>
          <w:szCs w:val="20"/>
        </w:rPr>
      </w:pPr>
      <w:r>
        <w:pict>
          <v:rect id="_x0000_s1032" o:spid="_x0000_s1032" o:spt="1" style="position:absolute;left:0pt;margin-left:269.55pt;margin-top:-5.15pt;height:23.55pt;width:47.35pt;z-index:25167667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z w:val="20"/>
          <w:szCs w:val="20"/>
        </w:rPr>
        <w:t>7</w:t>
      </w:r>
    </w:p>
    <w:p>
      <w:pPr>
        <w:sectPr>
          <w:pgSz w:w="7937" w:h="11509"/>
          <w:pgMar w:top="978" w:right="575" w:bottom="0" w:left="1022" w:header="0" w:footer="0" w:gutter="0"/>
          <w:cols w:space="720" w:num="1"/>
        </w:sectPr>
      </w:pPr>
    </w:p>
    <w:p>
      <w:pPr>
        <w:spacing w:before="214" w:line="298" w:lineRule="auto"/>
        <w:ind w:left="2953" w:right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湖南迪亚环境工</w:t>
      </w:r>
      <w:r>
        <w:rPr>
          <w:rFonts w:ascii="宋体" w:hAnsi="宋体" w:eastAsia="宋体" w:cs="宋体"/>
          <w:sz w:val="21"/>
          <w:szCs w:val="21"/>
        </w:rPr>
        <w:t xml:space="preserve">程有限公司  </w:t>
      </w:r>
      <w:r>
        <w:rPr>
          <w:rFonts w:ascii="宋体" w:hAnsi="宋体" w:eastAsia="宋体" w:cs="宋体"/>
          <w:spacing w:val="-1"/>
          <w:sz w:val="21"/>
          <w:szCs w:val="21"/>
        </w:rPr>
        <w:t>湖南科美洁环保</w:t>
      </w:r>
      <w:r>
        <w:rPr>
          <w:rFonts w:ascii="宋体" w:hAnsi="宋体" w:eastAsia="宋体" w:cs="宋体"/>
          <w:sz w:val="21"/>
          <w:szCs w:val="21"/>
        </w:rPr>
        <w:t xml:space="preserve">科技有限公司 </w:t>
      </w:r>
      <w:r>
        <w:rPr>
          <w:rFonts w:ascii="宋体" w:hAnsi="宋体" w:eastAsia="宋体" w:cs="宋体"/>
          <w:spacing w:val="-1"/>
          <w:sz w:val="21"/>
          <w:szCs w:val="21"/>
        </w:rPr>
        <w:t>中兰环保科技股</w:t>
      </w:r>
      <w:r>
        <w:rPr>
          <w:rFonts w:ascii="宋体" w:hAnsi="宋体" w:eastAsia="宋体" w:cs="宋体"/>
          <w:sz w:val="21"/>
          <w:szCs w:val="21"/>
        </w:rPr>
        <w:t xml:space="preserve">份有限公司  </w:t>
      </w:r>
      <w:r>
        <w:rPr>
          <w:rFonts w:ascii="宋体" w:hAnsi="宋体" w:eastAsia="宋体" w:cs="宋体"/>
          <w:spacing w:val="-1"/>
          <w:sz w:val="21"/>
          <w:szCs w:val="21"/>
        </w:rPr>
        <w:t>长沙建益新材</w:t>
      </w:r>
      <w:r>
        <w:rPr>
          <w:rFonts w:ascii="宋体" w:hAnsi="宋体" w:eastAsia="宋体" w:cs="宋体"/>
          <w:sz w:val="21"/>
          <w:szCs w:val="21"/>
        </w:rPr>
        <w:t>料有限公司</w:t>
      </w:r>
    </w:p>
    <w:p>
      <w:pPr>
        <w:spacing w:before="84" w:line="316" w:lineRule="auto"/>
        <w:ind w:left="2952" w:right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广东健恒环境</w:t>
      </w:r>
      <w:r>
        <w:rPr>
          <w:rFonts w:ascii="宋体" w:hAnsi="宋体" w:eastAsia="宋体" w:cs="宋体"/>
          <w:sz w:val="21"/>
          <w:szCs w:val="21"/>
        </w:rPr>
        <w:t xml:space="preserve">产业有限公司  </w:t>
      </w:r>
      <w:r>
        <w:rPr>
          <w:rFonts w:ascii="宋体" w:hAnsi="宋体" w:eastAsia="宋体" w:cs="宋体"/>
          <w:spacing w:val="-1"/>
          <w:sz w:val="21"/>
          <w:szCs w:val="21"/>
        </w:rPr>
        <w:t>湖南莫尔标准化</w:t>
      </w:r>
      <w:r>
        <w:rPr>
          <w:rFonts w:ascii="宋体" w:hAnsi="宋体" w:eastAsia="宋体" w:cs="宋体"/>
          <w:sz w:val="21"/>
          <w:szCs w:val="21"/>
        </w:rPr>
        <w:t>咨询有限公司</w:t>
      </w:r>
    </w:p>
    <w:tbl>
      <w:tblPr>
        <w:tblStyle w:val="4"/>
        <w:tblW w:w="5246" w:type="dxa"/>
        <w:tblInd w:w="853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841"/>
        <w:gridCol w:w="840"/>
        <w:gridCol w:w="73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831" w:type="dxa"/>
            <w:vAlign w:val="top"/>
          </w:tcPr>
          <w:p>
            <w:pPr>
              <w:spacing w:before="1" w:line="21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</w:rPr>
              <w:t>标准主要起草人员：曾  炜</w:t>
            </w:r>
          </w:p>
        </w:tc>
        <w:tc>
          <w:tcPr>
            <w:tcW w:w="841" w:type="dxa"/>
            <w:vAlign w:val="top"/>
          </w:tcPr>
          <w:p>
            <w:pPr>
              <w:spacing w:before="1" w:line="21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灵丹</w:t>
            </w:r>
          </w:p>
        </w:tc>
        <w:tc>
          <w:tcPr>
            <w:tcW w:w="840" w:type="dxa"/>
            <w:vAlign w:val="top"/>
          </w:tcPr>
          <w:p>
            <w:pPr>
              <w:spacing w:line="214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蒋能慧</w:t>
            </w:r>
          </w:p>
        </w:tc>
        <w:tc>
          <w:tcPr>
            <w:tcW w:w="734" w:type="dxa"/>
            <w:vAlign w:val="top"/>
          </w:tcPr>
          <w:p>
            <w:pPr>
              <w:spacing w:before="1" w:line="21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燕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831" w:type="dxa"/>
            <w:vAlign w:val="top"/>
          </w:tcPr>
          <w:p>
            <w:pPr>
              <w:spacing w:before="81" w:line="208" w:lineRule="auto"/>
              <w:ind w:right="9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  振</w:t>
            </w:r>
          </w:p>
        </w:tc>
        <w:tc>
          <w:tcPr>
            <w:tcW w:w="841" w:type="dxa"/>
            <w:vAlign w:val="top"/>
          </w:tcPr>
          <w:p>
            <w:pPr>
              <w:spacing w:before="81" w:line="206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刘美玲</w:t>
            </w:r>
          </w:p>
        </w:tc>
        <w:tc>
          <w:tcPr>
            <w:tcW w:w="840" w:type="dxa"/>
            <w:vAlign w:val="top"/>
          </w:tcPr>
          <w:p>
            <w:pPr>
              <w:spacing w:before="78" w:line="21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龙飞</w:t>
            </w:r>
          </w:p>
        </w:tc>
        <w:tc>
          <w:tcPr>
            <w:tcW w:w="734" w:type="dxa"/>
            <w:vAlign w:val="top"/>
          </w:tcPr>
          <w:p>
            <w:pPr>
              <w:spacing w:before="76" w:line="223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小建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831" w:type="dxa"/>
            <w:vAlign w:val="top"/>
          </w:tcPr>
          <w:p>
            <w:pPr>
              <w:spacing w:before="82" w:line="208" w:lineRule="auto"/>
              <w:ind w:right="10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周玉辉</w:t>
            </w:r>
          </w:p>
        </w:tc>
        <w:tc>
          <w:tcPr>
            <w:tcW w:w="841" w:type="dxa"/>
            <w:vAlign w:val="top"/>
          </w:tcPr>
          <w:p>
            <w:pPr>
              <w:spacing w:before="79" w:line="211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陈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 瑞</w:t>
            </w:r>
          </w:p>
        </w:tc>
        <w:tc>
          <w:tcPr>
            <w:tcW w:w="840" w:type="dxa"/>
            <w:vAlign w:val="top"/>
          </w:tcPr>
          <w:p>
            <w:pPr>
              <w:spacing w:before="78" w:line="212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王建益</w:t>
            </w:r>
          </w:p>
        </w:tc>
        <w:tc>
          <w:tcPr>
            <w:tcW w:w="734" w:type="dxa"/>
            <w:vAlign w:val="top"/>
          </w:tcPr>
          <w:p>
            <w:pPr>
              <w:spacing w:before="79" w:line="221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永彬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360" w:hRule="atLeast"/>
        </w:trPr>
        <w:tc>
          <w:tcPr>
            <w:tcW w:w="2831" w:type="dxa"/>
            <w:vAlign w:val="top"/>
          </w:tcPr>
          <w:p>
            <w:pPr>
              <w:spacing w:before="81" w:line="212" w:lineRule="auto"/>
              <w:ind w:right="10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严伟</w:t>
            </w:r>
            <w:r>
              <w:rPr>
                <w:rFonts w:ascii="宋体" w:hAnsi="宋体" w:eastAsia="宋体" w:cs="宋体"/>
                <w:sz w:val="21"/>
                <w:szCs w:val="21"/>
              </w:rPr>
              <w:t>利</w:t>
            </w:r>
          </w:p>
        </w:tc>
        <w:tc>
          <w:tcPr>
            <w:tcW w:w="841" w:type="dxa"/>
            <w:vAlign w:val="top"/>
          </w:tcPr>
          <w:p>
            <w:pPr>
              <w:spacing w:before="81" w:line="210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白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冰彦</w:t>
            </w:r>
          </w:p>
        </w:tc>
        <w:tc>
          <w:tcPr>
            <w:tcW w:w="840" w:type="dxa"/>
            <w:vAlign w:val="top"/>
          </w:tcPr>
          <w:p>
            <w:pPr>
              <w:spacing w:before="79" w:line="213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灿富</w:t>
            </w:r>
          </w:p>
        </w:tc>
        <w:tc>
          <w:tcPr>
            <w:tcW w:w="734" w:type="dxa"/>
            <w:vAlign w:val="top"/>
          </w:tcPr>
          <w:p>
            <w:pPr>
              <w:spacing w:before="80" w:line="222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何更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艳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831" w:type="dxa"/>
            <w:vAlign w:val="top"/>
          </w:tcPr>
          <w:p>
            <w:pPr>
              <w:spacing w:before="78" w:line="213" w:lineRule="auto"/>
              <w:ind w:right="10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刘唐胜</w:t>
            </w:r>
          </w:p>
        </w:tc>
        <w:tc>
          <w:tcPr>
            <w:tcW w:w="841" w:type="dxa"/>
            <w:vAlign w:val="top"/>
          </w:tcPr>
          <w:p>
            <w:pPr>
              <w:spacing w:before="81" w:line="212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夏春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武</w:t>
            </w:r>
          </w:p>
        </w:tc>
        <w:tc>
          <w:tcPr>
            <w:tcW w:w="840" w:type="dxa"/>
            <w:vAlign w:val="top"/>
          </w:tcPr>
          <w:p>
            <w:pPr>
              <w:spacing w:before="79" w:line="215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卓</w:t>
            </w:r>
          </w:p>
        </w:tc>
        <w:tc>
          <w:tcPr>
            <w:tcW w:w="734" w:type="dxa"/>
            <w:vAlign w:val="top"/>
          </w:tcPr>
          <w:p>
            <w:pPr>
              <w:spacing w:before="84" w:line="214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勇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831" w:type="dxa"/>
            <w:vAlign w:val="top"/>
          </w:tcPr>
          <w:p>
            <w:pPr>
              <w:spacing w:before="82" w:line="209" w:lineRule="auto"/>
              <w:ind w:right="10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刘恩秀</w:t>
            </w:r>
          </w:p>
        </w:tc>
        <w:tc>
          <w:tcPr>
            <w:tcW w:w="841" w:type="dxa"/>
            <w:vAlign w:val="top"/>
          </w:tcPr>
          <w:p>
            <w:pPr>
              <w:spacing w:before="80" w:line="21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谭翠香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831" w:type="dxa"/>
            <w:vAlign w:val="top"/>
          </w:tcPr>
          <w:p>
            <w:pPr>
              <w:spacing w:before="78" w:line="249" w:lineRule="auto"/>
              <w:ind w:left="2100" w:right="104" w:hanging="2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本标准主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要审查人员：柯水洲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周长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胜</w:t>
            </w:r>
          </w:p>
        </w:tc>
        <w:tc>
          <w:tcPr>
            <w:tcW w:w="841" w:type="dxa"/>
            <w:vAlign w:val="top"/>
          </w:tcPr>
          <w:p>
            <w:pPr>
              <w:spacing w:before="85" w:line="358" w:lineRule="exact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11"/>
                <w:sz w:val="21"/>
                <w:szCs w:val="21"/>
              </w:rPr>
              <w:t>李卫红</w:t>
            </w:r>
          </w:p>
          <w:p>
            <w:pPr>
              <w:spacing w:line="177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周勇波</w:t>
            </w:r>
          </w:p>
        </w:tc>
        <w:tc>
          <w:tcPr>
            <w:tcW w:w="840" w:type="dxa"/>
            <w:vAlign w:val="top"/>
          </w:tcPr>
          <w:p>
            <w:pPr>
              <w:spacing w:before="82" w:line="362" w:lineRule="exact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2"/>
                <w:sz w:val="20"/>
                <w:szCs w:val="20"/>
              </w:rPr>
              <w:t>杨</w:t>
            </w:r>
            <w:r>
              <w:rPr>
                <w:rFonts w:ascii="宋体" w:hAnsi="宋体" w:eastAsia="宋体" w:cs="宋体"/>
                <w:spacing w:val="6"/>
                <w:position w:val="12"/>
                <w:sz w:val="20"/>
                <w:szCs w:val="20"/>
              </w:rPr>
              <w:t xml:space="preserve">  麒</w:t>
            </w:r>
          </w:p>
          <w:p>
            <w:pPr>
              <w:spacing w:line="185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慧</w:t>
            </w:r>
          </w:p>
        </w:tc>
        <w:tc>
          <w:tcPr>
            <w:tcW w:w="734" w:type="dxa"/>
            <w:vAlign w:val="top"/>
          </w:tcPr>
          <w:p>
            <w:pPr>
              <w:spacing w:before="84" w:line="219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刘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水清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65" w:line="187" w:lineRule="auto"/>
        <w:ind w:left="433"/>
        <w:rPr>
          <w:rFonts w:ascii="宋体" w:hAnsi="宋体" w:eastAsia="宋体" w:cs="宋体"/>
          <w:sz w:val="20"/>
          <w:szCs w:val="20"/>
        </w:rPr>
      </w:pPr>
      <w:r>
        <w:pict>
          <v:rect id="_x0000_s1033" o:spid="_x0000_s1033" o:spt="1" style="position:absolute;left:0pt;margin-left:0pt;margin-top:-5pt;height:23.55pt;width:47.35pt;z-index:25167974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z w:val="20"/>
          <w:szCs w:val="20"/>
        </w:rPr>
        <w:t>8</w:t>
      </w:r>
    </w:p>
    <w:p>
      <w:pPr>
        <w:sectPr>
          <w:pgSz w:w="7937" w:h="11509"/>
          <w:pgMar w:top="978" w:right="1190" w:bottom="0" w:left="623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20" w:line="203" w:lineRule="auto"/>
        <w:ind w:left="2571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pacing w:val="-8"/>
          <w:sz w:val="28"/>
          <w:szCs w:val="28"/>
        </w:rPr>
        <w:t>目</w:t>
      </w:r>
      <w:r>
        <w:rPr>
          <w:rFonts w:ascii="Microsoft YaHei" w:hAnsi="Microsoft YaHei" w:eastAsia="Microsoft YaHei" w:cs="Microsoft YaHei"/>
          <w:spacing w:val="-6"/>
          <w:sz w:val="28"/>
          <w:szCs w:val="28"/>
        </w:rPr>
        <w:t xml:space="preserve">   次</w:t>
      </w:r>
    </w:p>
    <w:sdt>
      <w:sdtPr>
        <w:rPr>
          <w:rFonts w:ascii="Arial" w:hAnsi="Arial" w:eastAsia="Arial" w:cs="Arial"/>
          <w:sz w:val="21"/>
          <w:szCs w:val="21"/>
        </w:rPr>
        <w:id w:val="0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1"/>
          <w:szCs w:val="21"/>
        </w:rPr>
      </w:sdtEndPr>
      <w:sdtContent>
        <w:p>
          <w:pPr>
            <w:tabs>
              <w:tab w:val="right" w:leader="dot" w:pos="5817"/>
            </w:tabs>
            <w:spacing w:before="248" w:line="210" w:lineRule="auto"/>
            <w:ind w:left="20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23"/>
              <w:sz w:val="21"/>
              <w:szCs w:val="21"/>
            </w:rPr>
            <w:t>1</w:t>
          </w:r>
          <w:r>
            <w:rPr>
              <w:rFonts w:ascii="宋体" w:hAnsi="宋体" w:eastAsia="宋体" w:cs="宋体"/>
              <w:spacing w:val="-20"/>
              <w:sz w:val="21"/>
              <w:szCs w:val="21"/>
            </w:rPr>
            <w:t xml:space="preserve"> 总则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20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0"/>
              <w:sz w:val="21"/>
              <w:szCs w:val="21"/>
            </w:rPr>
            <w:t>1</w:t>
          </w:r>
          <w:r>
            <w:rPr>
              <w:rFonts w:ascii="宋体" w:hAnsi="宋体" w:eastAsia="宋体" w:cs="宋体"/>
              <w:spacing w:val="-20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20" w:line="209" w:lineRule="auto"/>
            <w:ind w:left="3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16"/>
              <w:sz w:val="21"/>
              <w:szCs w:val="21"/>
            </w:rPr>
            <w:t xml:space="preserve">2 评价内容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16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5"/>
              <w:sz w:val="21"/>
              <w:szCs w:val="21"/>
            </w:rPr>
            <w:t>2</w:t>
          </w:r>
          <w:r>
            <w:rPr>
              <w:rFonts w:ascii="宋体" w:hAnsi="宋体" w:eastAsia="宋体" w:cs="宋体"/>
              <w:spacing w:val="-15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23" w:line="207" w:lineRule="auto"/>
            <w:ind w:left="6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21"/>
              <w:sz w:val="21"/>
              <w:szCs w:val="21"/>
            </w:rPr>
            <w:t>3</w:t>
          </w:r>
          <w:r>
            <w:rPr>
              <w:rFonts w:ascii="宋体" w:hAnsi="宋体" w:eastAsia="宋体" w:cs="宋体"/>
              <w:spacing w:val="-16"/>
              <w:sz w:val="21"/>
              <w:szCs w:val="21"/>
            </w:rPr>
            <w:t xml:space="preserve"> 评价方法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16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6"/>
              <w:sz w:val="21"/>
              <w:szCs w:val="21"/>
            </w:rPr>
            <w:t>4</w:t>
          </w:r>
          <w:r>
            <w:rPr>
              <w:rFonts w:ascii="宋体" w:hAnsi="宋体" w:eastAsia="宋体" w:cs="宋体"/>
              <w:spacing w:val="-16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23" w:line="211" w:lineRule="auto"/>
            <w:ind w:left="426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19"/>
              <w:sz w:val="21"/>
              <w:szCs w:val="21"/>
            </w:rPr>
            <w:t>3</w:t>
          </w:r>
          <w:r>
            <w:rPr>
              <w:rFonts w:ascii="宋体" w:hAnsi="宋体" w:eastAsia="宋体" w:cs="宋体"/>
              <w:spacing w:val="-13"/>
              <w:sz w:val="21"/>
              <w:szCs w:val="21"/>
            </w:rPr>
            <w:t xml:space="preserve">.1 一般规定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13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3"/>
              <w:sz w:val="21"/>
              <w:szCs w:val="21"/>
            </w:rPr>
            <w:t>4</w:t>
          </w:r>
          <w:r>
            <w:rPr>
              <w:rFonts w:ascii="宋体" w:hAnsi="宋体" w:eastAsia="宋体" w:cs="宋体"/>
              <w:spacing w:val="-13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17" w:line="213" w:lineRule="auto"/>
            <w:ind w:left="426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10"/>
              <w:sz w:val="21"/>
              <w:szCs w:val="21"/>
            </w:rPr>
            <w:t xml:space="preserve">3.2 工程建设水平评价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10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9"/>
              <w:sz w:val="21"/>
              <w:szCs w:val="21"/>
            </w:rPr>
            <w:t>4</w:t>
          </w:r>
          <w:r>
            <w:rPr>
              <w:rFonts w:ascii="宋体" w:hAnsi="宋体" w:eastAsia="宋体" w:cs="宋体"/>
              <w:spacing w:val="-9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20" w:line="211" w:lineRule="auto"/>
            <w:ind w:left="426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10"/>
              <w:sz w:val="21"/>
              <w:szCs w:val="21"/>
            </w:rPr>
            <w:t>3.</w:t>
          </w:r>
          <w:r>
            <w:rPr>
              <w:rFonts w:ascii="宋体" w:hAnsi="宋体" w:eastAsia="宋体" w:cs="宋体"/>
              <w:spacing w:val="-7"/>
              <w:sz w:val="21"/>
              <w:szCs w:val="21"/>
            </w:rPr>
            <w:t>3</w:t>
          </w:r>
          <w:r>
            <w:rPr>
              <w:rFonts w:ascii="宋体" w:hAnsi="宋体" w:eastAsia="宋体" w:cs="宋体"/>
              <w:spacing w:val="-5"/>
              <w:sz w:val="21"/>
              <w:szCs w:val="21"/>
            </w:rPr>
            <w:t xml:space="preserve"> 运行管理水平评价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5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21"/>
              <w:szCs w:val="21"/>
            </w:rPr>
            <w:t>13</w:t>
          </w:r>
          <w:r>
            <w:rPr>
              <w:rFonts w:ascii="宋体" w:hAnsi="宋体" w:eastAsia="宋体" w:cs="宋体"/>
              <w:spacing w:val="-5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18" w:line="212" w:lineRule="auto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7"/>
              <w:sz w:val="21"/>
              <w:szCs w:val="21"/>
            </w:rPr>
            <w:t xml:space="preserve">4 综合评价与等级设置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7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7"/>
              <w:sz w:val="21"/>
              <w:szCs w:val="21"/>
            </w:rPr>
            <w:t>2</w:t>
          </w:r>
          <w:r>
            <w:rPr>
              <w:rFonts w:ascii="宋体" w:hAnsi="宋体" w:eastAsia="宋体" w:cs="宋体"/>
              <w:spacing w:val="-5"/>
              <w:sz w:val="21"/>
              <w:szCs w:val="21"/>
            </w:rPr>
            <w:t>6</w:t>
          </w:r>
          <w:r>
            <w:rPr>
              <w:rFonts w:ascii="宋体" w:hAnsi="宋体" w:eastAsia="宋体" w:cs="宋体"/>
              <w:spacing w:val="-5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19" w:line="213" w:lineRule="auto"/>
            <w:ind w:left="14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8"/>
              <w:sz w:val="21"/>
              <w:szCs w:val="21"/>
            </w:rPr>
            <w:t xml:space="preserve">附录 </w:t>
          </w:r>
          <w:r>
            <w:rPr>
              <w:rFonts w:ascii="宋体" w:hAnsi="宋体" w:eastAsia="宋体" w:cs="宋体"/>
              <w:spacing w:val="-5"/>
              <w:sz w:val="21"/>
              <w:szCs w:val="21"/>
            </w:rPr>
            <w:t>A</w:t>
          </w:r>
          <w:r>
            <w:rPr>
              <w:rFonts w:ascii="宋体" w:hAnsi="宋体" w:eastAsia="宋体" w:cs="宋体"/>
              <w:spacing w:val="-8"/>
              <w:sz w:val="21"/>
              <w:szCs w:val="21"/>
            </w:rPr>
            <w:t xml:space="preserve"> 被评价垃圾填埋场信息数据统计表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8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8"/>
              <w:sz w:val="21"/>
              <w:szCs w:val="21"/>
            </w:rPr>
            <w:t>29</w:t>
          </w:r>
          <w:r>
            <w:rPr>
              <w:rFonts w:ascii="宋体" w:hAnsi="宋体" w:eastAsia="宋体" w:cs="宋体"/>
              <w:spacing w:val="-8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20" w:line="209" w:lineRule="auto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14"/>
              <w:sz w:val="21"/>
              <w:szCs w:val="21"/>
            </w:rPr>
            <w:t>本</w:t>
          </w:r>
          <w:r>
            <w:rPr>
              <w:rFonts w:ascii="宋体" w:hAnsi="宋体" w:eastAsia="宋体" w:cs="宋体"/>
              <w:spacing w:val="-10"/>
              <w:sz w:val="21"/>
              <w:szCs w:val="21"/>
            </w:rPr>
            <w:t xml:space="preserve">标准用词说明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10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0"/>
              <w:sz w:val="21"/>
              <w:szCs w:val="21"/>
            </w:rPr>
            <w:t>34</w:t>
          </w:r>
          <w:r>
            <w:rPr>
              <w:rFonts w:ascii="宋体" w:hAnsi="宋体" w:eastAsia="宋体" w:cs="宋体"/>
              <w:spacing w:val="-10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22" w:line="211" w:lineRule="auto"/>
            <w:ind w:left="9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19"/>
              <w:sz w:val="21"/>
              <w:szCs w:val="21"/>
            </w:rPr>
            <w:t>引</w:t>
          </w:r>
          <w:r>
            <w:rPr>
              <w:rFonts w:ascii="宋体" w:hAnsi="宋体" w:eastAsia="宋体" w:cs="宋体"/>
              <w:spacing w:val="-12"/>
              <w:sz w:val="21"/>
              <w:szCs w:val="21"/>
            </w:rPr>
            <w:t xml:space="preserve">用标准目录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12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2"/>
              <w:sz w:val="21"/>
              <w:szCs w:val="21"/>
            </w:rPr>
            <w:t>35</w:t>
          </w:r>
          <w:r>
            <w:rPr>
              <w:rFonts w:ascii="宋体" w:hAnsi="宋体" w:eastAsia="宋体" w:cs="宋体"/>
              <w:spacing w:val="-12"/>
              <w:sz w:val="21"/>
              <w:szCs w:val="21"/>
            </w:rPr>
            <w:fldChar w:fldCharType="end"/>
          </w:r>
        </w:p>
      </w:sdtContent>
    </w:sdt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65" w:line="189" w:lineRule="auto"/>
        <w:ind w:right="262"/>
        <w:jc w:val="right"/>
        <w:rPr>
          <w:rFonts w:ascii="宋体" w:hAnsi="宋体" w:eastAsia="宋体" w:cs="宋体"/>
          <w:sz w:val="20"/>
          <w:szCs w:val="20"/>
        </w:rPr>
      </w:pPr>
      <w:r>
        <w:pict>
          <v:rect id="_x0000_s1034" o:spid="_x0000_s1034" o:spt="1" style="position:absolute;left:0pt;margin-left:259.15pt;margin-top:-5.5pt;height:23.55pt;width:47.35pt;z-index:251682816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z w:val="20"/>
          <w:szCs w:val="20"/>
        </w:rPr>
        <w:t>9</w:t>
      </w:r>
    </w:p>
    <w:p>
      <w:pPr>
        <w:sectPr>
          <w:pgSz w:w="7937" w:h="11509"/>
          <w:pgMar w:top="978" w:right="783" w:bottom="0" w:left="1022" w:header="0" w:footer="0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sdt>
      <w:sdtPr>
        <w:rPr>
          <w:rFonts w:ascii="Times New Roman" w:hAnsi="Times New Roman" w:eastAsia="Times New Roman" w:cs="Times New Roman"/>
          <w:sz w:val="28"/>
          <w:szCs w:val="28"/>
        </w:rPr>
        <w:id w:val="0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1"/>
          <w:szCs w:val="21"/>
        </w:rPr>
      </w:sdtEndPr>
      <w:sdtContent>
        <w:p>
          <w:pPr>
            <w:spacing w:before="81" w:line="186" w:lineRule="auto"/>
            <w:ind w:left="2920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11"/>
              <w:sz w:val="28"/>
              <w:szCs w:val="28"/>
            </w:rPr>
            <w:t>C</w:t>
          </w:r>
          <w:r>
            <w:rPr>
              <w:rFonts w:ascii="Times New Roman" w:hAnsi="Times New Roman" w:eastAsia="Times New Roman" w:cs="Times New Roman"/>
              <w:b/>
              <w:bCs/>
              <w:spacing w:val="-10"/>
              <w:sz w:val="28"/>
              <w:szCs w:val="28"/>
            </w:rPr>
            <w:t>ontents</w:t>
          </w:r>
        </w:p>
        <w:p>
          <w:pPr>
            <w:spacing w:line="303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6292"/>
            </w:tabs>
            <w:spacing w:before="68" w:line="183" w:lineRule="auto"/>
            <w:ind w:left="497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pacing w:val="6"/>
              <w:sz w:val="21"/>
              <w:szCs w:val="21"/>
            </w:rPr>
            <w:t>1</w:t>
          </w:r>
          <w:r>
            <w:rPr>
              <w:rFonts w:ascii="Times New Roman" w:hAnsi="Times New Roman" w:eastAsia="Times New Roman" w:cs="Times New Roman"/>
              <w:spacing w:val="5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General</w:t>
          </w:r>
          <w:r>
            <w:rPr>
              <w:rFonts w:ascii="Times New Roman" w:hAnsi="Times New Roman" w:eastAsia="Times New Roman" w:cs="Times New Roman"/>
              <w:spacing w:val="5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Provisions</w:t>
          </w:r>
          <w:r>
            <w:rPr>
              <w:rFonts w:ascii="Times New Roman" w:hAnsi="Times New Roman" w:eastAsia="Times New Roman" w:cs="Times New Roman"/>
              <w:spacing w:val="5"/>
              <w:sz w:val="21"/>
              <w:szCs w:val="21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5"/>
              <w:sz w:val="21"/>
              <w:szCs w:val="21"/>
            </w:rPr>
            <w:t>1</w:t>
          </w:r>
          <w:r>
            <w:rPr>
              <w:rFonts w:ascii="宋体" w:hAnsi="宋体" w:eastAsia="宋体" w:cs="宋体"/>
              <w:spacing w:val="5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6292"/>
            </w:tabs>
            <w:spacing w:before="155" w:line="180" w:lineRule="auto"/>
            <w:ind w:left="477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pacing w:val="-2"/>
              <w:sz w:val="21"/>
              <w:szCs w:val="21"/>
            </w:rPr>
            <w:t xml:space="preserve">2 </w:t>
          </w:r>
          <w:r>
            <w:rPr>
              <w:rFonts w:ascii="Times New Roman" w:hAnsi="Times New Roman" w:eastAsia="Times New Roman" w:cs="Times New Roman"/>
              <w:spacing w:val="-1"/>
              <w:sz w:val="21"/>
              <w:szCs w:val="21"/>
            </w:rPr>
            <w:t>Assessment</w:t>
          </w:r>
          <w:r>
            <w:rPr>
              <w:rFonts w:ascii="Times New Roman" w:hAnsi="Times New Roman" w:eastAsia="Times New Roman" w:cs="Times New Roman"/>
              <w:spacing w:val="-2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sz w:val="21"/>
              <w:szCs w:val="21"/>
            </w:rPr>
            <w:t>Items</w:t>
          </w:r>
          <w:r>
            <w:rPr>
              <w:rFonts w:ascii="Times New Roman" w:hAnsi="Times New Roman" w:eastAsia="Times New Roman" w:cs="Times New Roman"/>
              <w:spacing w:val="-2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1"/>
              <w:szCs w:val="21"/>
            </w:rPr>
            <w:t>2</w:t>
          </w:r>
          <w:r>
            <w:rPr>
              <w:rFonts w:ascii="宋体" w:hAnsi="宋体" w:eastAsia="宋体" w:cs="宋体"/>
              <w:spacing w:val="-1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6292"/>
            </w:tabs>
            <w:spacing w:before="151" w:line="183" w:lineRule="auto"/>
            <w:ind w:left="481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pacing w:val="2"/>
              <w:sz w:val="21"/>
              <w:szCs w:val="21"/>
            </w:rPr>
            <w:t xml:space="preserve">3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Assessment</w:t>
          </w:r>
          <w:r>
            <w:rPr>
              <w:rFonts w:ascii="Times New Roman" w:hAnsi="Times New Roman" w:eastAsia="Times New Roman" w:cs="Times New Roman"/>
              <w:spacing w:val="2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Methods</w:t>
          </w:r>
          <w:r>
            <w:rPr>
              <w:rFonts w:ascii="Times New Roman" w:hAnsi="Times New Roman" w:eastAsia="Times New Roman" w:cs="Times New Roman"/>
              <w:spacing w:val="2"/>
              <w:sz w:val="21"/>
              <w:szCs w:val="21"/>
            </w:rPr>
            <w:t xml:space="preserve">  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宋体" w:hAnsi="宋体" w:eastAsia="宋体" w:cs="宋体"/>
              <w:sz w:val="21"/>
              <w:szCs w:val="21"/>
            </w:rPr>
            <w:t>4</w:t>
          </w:r>
          <w:r>
            <w:rPr>
              <w:rFonts w:ascii="宋体" w:hAnsi="宋体" w:eastAsia="宋体" w:cs="宋体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6292"/>
            </w:tabs>
            <w:spacing w:before="151" w:line="182" w:lineRule="auto"/>
            <w:ind w:left="901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pacing w:val="2"/>
              <w:sz w:val="21"/>
              <w:szCs w:val="21"/>
            </w:rPr>
            <w:t xml:space="preserve">3.1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General</w:t>
          </w:r>
          <w:r>
            <w:rPr>
              <w:rFonts w:ascii="Times New Roman" w:hAnsi="Times New Roman" w:eastAsia="Times New Roman" w:cs="Times New Roman"/>
              <w:spacing w:val="2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>Requirements</w:t>
          </w:r>
          <w:r>
            <w:rPr>
              <w:rFonts w:ascii="Times New Roman" w:hAnsi="Times New Roman" w:eastAsia="Times New Roman" w:cs="Times New Roman"/>
              <w:spacing w:val="2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1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"/>
              <w:sz w:val="21"/>
              <w:szCs w:val="21"/>
            </w:rPr>
            <w:t>4</w:t>
          </w:r>
          <w:r>
            <w:rPr>
              <w:rFonts w:ascii="宋体" w:hAnsi="宋体" w:eastAsia="宋体" w:cs="宋体"/>
              <w:spacing w:val="1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6292"/>
            </w:tabs>
            <w:spacing w:before="81" w:line="283" w:lineRule="exact"/>
            <w:ind w:left="901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1"/>
              <w:sz w:val="21"/>
              <w:szCs w:val="21"/>
            </w:rPr>
            <w:t>3.2 Assessment of Landfill F</w:t>
          </w:r>
          <w:r>
            <w:rPr>
              <w:rFonts w:ascii="Times New Roman" w:hAnsi="Times New Roman" w:eastAsia="Times New Roman" w:cs="Times New Roman"/>
              <w:position w:val="1"/>
              <w:sz w:val="21"/>
              <w:szCs w:val="21"/>
            </w:rPr>
            <w:t>acilities</w:t>
          </w:r>
          <w:r>
            <w:rPr>
              <w:rFonts w:ascii="Times New Roman" w:hAnsi="Times New Roman" w:eastAsia="Times New Roman" w:cs="Times New Roman"/>
              <w:spacing w:val="-1"/>
              <w:position w:val="1"/>
              <w:sz w:val="21"/>
              <w:szCs w:val="21"/>
            </w:rPr>
            <w:t xml:space="preserve">  </w:t>
          </w:r>
          <w:r>
            <w:rPr>
              <w:rFonts w:ascii="Times New Roman" w:hAnsi="Times New Roman" w:eastAsia="Times New Roman" w:cs="Times New Roman"/>
              <w:position w:val="1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position w:val="1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position w:val="1"/>
              <w:sz w:val="21"/>
              <w:szCs w:val="21"/>
            </w:rPr>
            <w:t>4</w:t>
          </w:r>
          <w:r>
            <w:rPr>
              <w:rFonts w:ascii="宋体" w:hAnsi="宋体" w:eastAsia="宋体" w:cs="宋体"/>
              <w:spacing w:val="-1"/>
              <w:position w:val="1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6292"/>
            </w:tabs>
            <w:spacing w:before="77" w:line="283" w:lineRule="exact"/>
            <w:ind w:left="901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pacing w:val="-2"/>
              <w:position w:val="3"/>
              <w:sz w:val="21"/>
              <w:szCs w:val="21"/>
            </w:rPr>
            <w:t>3.3 A</w:t>
          </w:r>
          <w:r>
            <w:rPr>
              <w:rFonts w:ascii="Times New Roman" w:hAnsi="Times New Roman" w:eastAsia="Times New Roman" w:cs="Times New Roman"/>
              <w:spacing w:val="-1"/>
              <w:position w:val="3"/>
              <w:sz w:val="21"/>
              <w:szCs w:val="21"/>
            </w:rPr>
            <w:t>ssessment</w:t>
          </w:r>
          <w:r>
            <w:rPr>
              <w:rFonts w:ascii="Times New Roman" w:hAnsi="Times New Roman" w:eastAsia="Times New Roman" w:cs="Times New Roman"/>
              <w:spacing w:val="-2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position w:val="3"/>
              <w:sz w:val="21"/>
              <w:szCs w:val="21"/>
            </w:rPr>
            <w:t>of</w:t>
          </w:r>
          <w:r>
            <w:rPr>
              <w:rFonts w:ascii="Times New Roman" w:hAnsi="Times New Roman" w:eastAsia="Times New Roman" w:cs="Times New Roman"/>
              <w:spacing w:val="-2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position w:val="3"/>
              <w:sz w:val="21"/>
              <w:szCs w:val="21"/>
            </w:rPr>
            <w:t>Landfill</w:t>
          </w:r>
          <w:r>
            <w:rPr>
              <w:rFonts w:ascii="Times New Roman" w:hAnsi="Times New Roman" w:eastAsia="Times New Roman" w:cs="Times New Roman"/>
              <w:spacing w:val="-2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"/>
              <w:position w:val="3"/>
              <w:sz w:val="21"/>
              <w:szCs w:val="21"/>
            </w:rPr>
            <w:t>Operations</w:t>
          </w:r>
          <w:r>
            <w:rPr>
              <w:rFonts w:ascii="Times New Roman" w:hAnsi="Times New Roman" w:eastAsia="Times New Roman" w:cs="Times New Roman"/>
              <w:spacing w:val="-2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-2"/>
              <w:position w:val="3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position w:val="3"/>
              <w:sz w:val="21"/>
              <w:szCs w:val="21"/>
            </w:rPr>
            <w:t>13</w:t>
          </w:r>
          <w:r>
            <w:rPr>
              <w:rFonts w:ascii="宋体" w:hAnsi="宋体" w:eastAsia="宋体" w:cs="宋体"/>
              <w:spacing w:val="-2"/>
              <w:position w:val="3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6292"/>
            </w:tabs>
            <w:spacing w:before="77" w:line="282" w:lineRule="exact"/>
            <w:ind w:left="476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3"/>
              <w:sz w:val="21"/>
              <w:szCs w:val="21"/>
            </w:rPr>
            <w:t xml:space="preserve">4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 xml:space="preserve">Comprehensive Assessment and Grade Setting   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宋体" w:hAnsi="宋体" w:eastAsia="宋体" w:cs="宋体"/>
              <w:position w:val="3"/>
              <w:sz w:val="21"/>
              <w:szCs w:val="21"/>
            </w:rPr>
            <w:t>26</w:t>
          </w:r>
          <w:r>
            <w:rPr>
              <w:rFonts w:ascii="宋体" w:hAnsi="宋体" w:eastAsia="宋体" w:cs="宋体"/>
              <w:position w:val="3"/>
              <w:sz w:val="21"/>
              <w:szCs w:val="21"/>
            </w:rPr>
            <w:fldChar w:fldCharType="end"/>
          </w:r>
        </w:p>
        <w:p>
          <w:pPr>
            <w:spacing w:before="78" w:line="282" w:lineRule="exact"/>
            <w:ind w:left="475"/>
            <w:rPr>
              <w:rFonts w:ascii="Times New Roman" w:hAnsi="Times New Roman" w:eastAsia="Times New Roman" w:cs="Times New Roman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Appendix</w:t>
          </w:r>
          <w:r>
            <w:rPr>
              <w:rFonts w:ascii="Times New Roman" w:hAnsi="Times New Roman" w:eastAsia="Times New Roman" w:cs="Times New Roman"/>
              <w:spacing w:val="72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A</w:t>
          </w:r>
          <w:r>
            <w:rPr>
              <w:rFonts w:ascii="Times New Roman" w:hAnsi="Times New Roman" w:eastAsia="Times New Roman" w:cs="Times New Roman"/>
              <w:spacing w:val="70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Table</w:t>
          </w:r>
          <w:r>
            <w:rPr>
              <w:rFonts w:ascii="Times New Roman" w:hAnsi="Times New Roman" w:eastAsia="Times New Roman" w:cs="Times New Roman"/>
              <w:spacing w:val="70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of</w:t>
          </w:r>
          <w:r>
            <w:rPr>
              <w:rFonts w:ascii="Times New Roman" w:hAnsi="Times New Roman" w:eastAsia="Times New Roman" w:cs="Times New Roman"/>
              <w:spacing w:val="70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Information</w:t>
          </w:r>
          <w:r>
            <w:rPr>
              <w:rFonts w:ascii="Times New Roman" w:hAnsi="Times New Roman" w:eastAsia="Times New Roman" w:cs="Times New Roman"/>
              <w:spacing w:val="70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Data</w:t>
          </w:r>
          <w:r>
            <w:rPr>
              <w:rFonts w:ascii="Times New Roman" w:hAnsi="Times New Roman" w:eastAsia="Times New Roman" w:cs="Times New Roman"/>
              <w:spacing w:val="70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of</w:t>
          </w:r>
          <w:r>
            <w:rPr>
              <w:rFonts w:ascii="Times New Roman" w:hAnsi="Times New Roman" w:eastAsia="Times New Roman" w:cs="Times New Roman"/>
              <w:spacing w:val="70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the</w:t>
          </w:r>
          <w:r>
            <w:rPr>
              <w:rFonts w:ascii="Times New Roman" w:hAnsi="Times New Roman" w:eastAsia="Times New Roman" w:cs="Times New Roman"/>
              <w:spacing w:val="70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Assessed</w:t>
          </w:r>
          <w:r>
            <w:rPr>
              <w:rFonts w:ascii="Times New Roman" w:hAnsi="Times New Roman" w:eastAsia="Times New Roman" w:cs="Times New Roman"/>
              <w:spacing w:val="70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Waste</w:t>
          </w:r>
        </w:p>
        <w:p>
          <w:pPr>
            <w:tabs>
              <w:tab w:val="right" w:leader="dot" w:pos="6292"/>
            </w:tabs>
            <w:spacing w:before="148" w:line="187" w:lineRule="auto"/>
            <w:ind w:left="477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spacing w:val="-1"/>
              <w:sz w:val="21"/>
              <w:szCs w:val="21"/>
            </w:rPr>
            <w:t>Landfill</w:t>
          </w:r>
          <w:r>
            <w:rPr>
              <w:rFonts w:ascii="Times New Roman" w:hAnsi="Times New Roman" w:eastAsia="Times New Roman" w:cs="Times New Roman"/>
              <w:spacing w:val="-2"/>
              <w:sz w:val="21"/>
              <w:szCs w:val="21"/>
            </w:rPr>
            <w:t xml:space="preserve">    </w:t>
          </w:r>
          <w:r>
            <w:rPr>
              <w:rFonts w:ascii="Times New Roman" w:hAnsi="Times New Roman" w:eastAsia="Times New Roman" w:cs="Times New Roman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1"/>
              <w:szCs w:val="21"/>
            </w:rPr>
            <w:t>29</w:t>
          </w:r>
          <w:r>
            <w:rPr>
              <w:rFonts w:ascii="宋体" w:hAnsi="宋体" w:eastAsia="宋体" w:cs="宋体"/>
              <w:spacing w:val="-1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6292"/>
            </w:tabs>
            <w:spacing w:before="77" w:line="283" w:lineRule="exact"/>
            <w:ind w:left="477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Explanation</w:t>
          </w:r>
          <w:r>
            <w:rPr>
              <w:rFonts w:ascii="Times New Roman" w:hAnsi="Times New Roman" w:eastAsia="Times New Roman" w:cs="Times New Roman"/>
              <w:spacing w:val="2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of</w:t>
          </w:r>
          <w:r>
            <w:rPr>
              <w:rFonts w:ascii="Times New Roman" w:hAnsi="Times New Roman" w:eastAsia="Times New Roman" w:cs="Times New Roman"/>
              <w:spacing w:val="2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Wording</w:t>
          </w:r>
          <w:r>
            <w:rPr>
              <w:rFonts w:ascii="Times New Roman" w:hAnsi="Times New Roman" w:eastAsia="Times New Roman" w:cs="Times New Roman"/>
              <w:spacing w:val="2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in</w:t>
          </w:r>
          <w:r>
            <w:rPr>
              <w:rFonts w:ascii="Times New Roman" w:hAnsi="Times New Roman" w:eastAsia="Times New Roman" w:cs="Times New Roman"/>
              <w:spacing w:val="2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This</w:t>
          </w:r>
          <w:r>
            <w:rPr>
              <w:rFonts w:ascii="Times New Roman" w:hAnsi="Times New Roman" w:eastAsia="Times New Roman" w:cs="Times New Roman"/>
              <w:spacing w:val="1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Standard</w:t>
          </w:r>
          <w:r>
            <w:rPr>
              <w:rFonts w:ascii="Times New Roman" w:hAnsi="Times New Roman" w:eastAsia="Times New Roman" w:cs="Times New Roman"/>
              <w:spacing w:val="1"/>
              <w:position w:val="3"/>
              <w:sz w:val="21"/>
              <w:szCs w:val="21"/>
            </w:rPr>
            <w:t xml:space="preserve">  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position w:val="3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"/>
              <w:position w:val="3"/>
              <w:sz w:val="21"/>
              <w:szCs w:val="21"/>
            </w:rPr>
            <w:t>34</w:t>
          </w:r>
          <w:r>
            <w:rPr>
              <w:rFonts w:ascii="宋体" w:hAnsi="宋体" w:eastAsia="宋体" w:cs="宋体"/>
              <w:spacing w:val="1"/>
              <w:position w:val="3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6292"/>
            </w:tabs>
            <w:spacing w:before="77" w:line="282" w:lineRule="exact"/>
            <w:ind w:left="475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Addition</w:t>
          </w:r>
          <w:r>
            <w:rPr>
              <w:rFonts w:ascii="宋体" w:hAnsi="宋体" w:eastAsia="宋体" w:cs="宋体"/>
              <w:spacing w:val="8"/>
              <w:position w:val="3"/>
              <w:sz w:val="21"/>
              <w:szCs w:val="21"/>
            </w:rPr>
            <w:t>：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Explanation</w:t>
          </w:r>
          <w:r>
            <w:rPr>
              <w:rFonts w:ascii="Times New Roman" w:hAnsi="Times New Roman" w:eastAsia="Times New Roman" w:cs="Times New Roman"/>
              <w:spacing w:val="5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of</w:t>
          </w:r>
          <w:r>
            <w:rPr>
              <w:rFonts w:ascii="Times New Roman" w:hAnsi="Times New Roman" w:eastAsia="Times New Roman" w:cs="Times New Roman"/>
              <w:spacing w:val="5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>Provisions</w:t>
          </w:r>
          <w:r>
            <w:rPr>
              <w:rFonts w:ascii="Times New Roman" w:hAnsi="Times New Roman" w:eastAsia="Times New Roman" w:cs="Times New Roman"/>
              <w:spacing w:val="5"/>
              <w:position w:val="3"/>
              <w:sz w:val="21"/>
              <w:szCs w:val="2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3"/>
              <w:sz w:val="21"/>
              <w:szCs w:val="21"/>
            </w:rPr>
            <w:tab/>
          </w:r>
          <w:r>
            <w:rPr>
              <w:rFonts w:ascii="Times New Roman" w:hAnsi="Times New Roman" w:eastAsia="Times New Roman" w:cs="Times New Roman"/>
              <w:spacing w:val="5"/>
              <w:position w:val="3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5"/>
              <w:position w:val="3"/>
              <w:sz w:val="21"/>
              <w:szCs w:val="21"/>
            </w:rPr>
            <w:t>35</w:t>
          </w:r>
          <w:r>
            <w:rPr>
              <w:rFonts w:ascii="宋体" w:hAnsi="宋体" w:eastAsia="宋体" w:cs="宋体"/>
              <w:spacing w:val="5"/>
              <w:position w:val="3"/>
              <w:sz w:val="21"/>
              <w:szCs w:val="21"/>
            </w:rPr>
            <w:fldChar w:fldCharType="end"/>
          </w:r>
        </w:p>
      </w:sdtContent>
    </w:sdt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66" w:line="187" w:lineRule="auto"/>
        <w:ind w:left="496"/>
        <w:rPr>
          <w:rFonts w:ascii="宋体" w:hAnsi="宋体" w:eastAsia="宋体" w:cs="宋体"/>
          <w:sz w:val="20"/>
          <w:szCs w:val="20"/>
        </w:rPr>
      </w:pPr>
      <w:r>
        <w:pict>
          <v:rect id="_x0000_s1035" o:spid="_x0000_s1035" o:spt="1" style="position:absolute;left:0pt;margin-left:0pt;margin-top:-5.5pt;height:23.55pt;width:47.35pt;z-index:251685888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-5"/>
          <w:sz w:val="20"/>
          <w:szCs w:val="20"/>
        </w:rPr>
        <w:t>1</w:t>
      </w:r>
      <w:r>
        <w:rPr>
          <w:rFonts w:ascii="宋体" w:hAnsi="宋体" w:eastAsia="宋体" w:cs="宋体"/>
          <w:spacing w:val="-4"/>
          <w:sz w:val="20"/>
          <w:szCs w:val="20"/>
        </w:rPr>
        <w:t>0</w:t>
      </w:r>
    </w:p>
    <w:p>
      <w:pPr>
        <w:sectPr>
          <w:pgSz w:w="7937" w:h="11509"/>
          <w:pgMar w:top="978" w:right="1023" w:bottom="0" w:left="575" w:header="0" w:footer="0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1" w:line="210" w:lineRule="auto"/>
        <w:ind w:left="22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7"/>
          <w:sz w:val="28"/>
          <w:szCs w:val="28"/>
        </w:rPr>
        <w:t>1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总   则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69" w:line="316" w:lineRule="auto"/>
        <w:ind w:right="11" w:firstLine="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>.0.1 为规范湖南省生活垃圾卫生填埋场(以下简称填埋场)的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建设与</w:t>
      </w:r>
      <w:r>
        <w:rPr>
          <w:rFonts w:ascii="宋体" w:hAnsi="宋体" w:eastAsia="宋体" w:cs="宋体"/>
          <w:spacing w:val="9"/>
          <w:sz w:val="21"/>
          <w:szCs w:val="21"/>
        </w:rPr>
        <w:t>运</w:t>
      </w:r>
      <w:r>
        <w:rPr>
          <w:rFonts w:ascii="宋体" w:hAnsi="宋体" w:eastAsia="宋体" w:cs="宋体"/>
          <w:spacing w:val="6"/>
          <w:sz w:val="21"/>
          <w:szCs w:val="21"/>
        </w:rPr>
        <w:t>行，提高我省填埋场工程建设和运行管理水平，制定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本</w:t>
      </w:r>
      <w:r>
        <w:rPr>
          <w:rFonts w:ascii="宋体" w:hAnsi="宋体" w:eastAsia="宋体" w:cs="宋体"/>
          <w:spacing w:val="-5"/>
          <w:sz w:val="21"/>
          <w:szCs w:val="21"/>
        </w:rPr>
        <w:t>标准。</w:t>
      </w:r>
    </w:p>
    <w:p>
      <w:pPr>
        <w:spacing w:before="1" w:line="210" w:lineRule="auto"/>
        <w:ind w:left="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1.0.2 本标准适用于湖南省运行一年及以上的填埋场</w:t>
      </w:r>
      <w:r>
        <w:rPr>
          <w:rFonts w:ascii="宋体" w:hAnsi="宋体" w:eastAsia="宋体" w:cs="宋体"/>
          <w:spacing w:val="-2"/>
          <w:sz w:val="21"/>
          <w:szCs w:val="21"/>
        </w:rPr>
        <w:t>。</w:t>
      </w:r>
    </w:p>
    <w:p>
      <w:pPr>
        <w:spacing w:before="119" w:line="327" w:lineRule="auto"/>
        <w:ind w:right="15" w:firstLine="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1.0.3 填埋场的考核评价除应执行本标</w:t>
      </w:r>
      <w:r>
        <w:rPr>
          <w:rFonts w:ascii="宋体" w:hAnsi="宋体" w:eastAsia="宋体" w:cs="宋体"/>
          <w:spacing w:val="-1"/>
          <w:sz w:val="21"/>
          <w:szCs w:val="21"/>
        </w:rPr>
        <w:t>准外，尚应符合国家和湖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南</w:t>
      </w:r>
      <w:r>
        <w:rPr>
          <w:rFonts w:ascii="宋体" w:hAnsi="宋体" w:eastAsia="宋体" w:cs="宋体"/>
          <w:spacing w:val="-2"/>
          <w:sz w:val="21"/>
          <w:szCs w:val="21"/>
        </w:rPr>
        <w:t>省现行有关标准的规定。</w:t>
      </w:r>
    </w:p>
    <w:p>
      <w:pPr>
        <w:sectPr>
          <w:footerReference r:id="rId5" w:type="default"/>
          <w:pgSz w:w="7937" w:h="11509"/>
          <w:pgMar w:top="978" w:right="1048" w:bottom="995" w:left="1023" w:header="0" w:footer="791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11" w:lineRule="auto"/>
        <w:ind w:left="21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8"/>
          <w:sz w:val="28"/>
          <w:szCs w:val="28"/>
        </w:rPr>
        <w:t>2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评价 内容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8" w:line="316" w:lineRule="auto"/>
        <w:ind w:left="3" w:right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2.0.1 填埋场的考核和评价内容包括工</w:t>
      </w:r>
      <w:r>
        <w:rPr>
          <w:rFonts w:ascii="宋体" w:hAnsi="宋体" w:eastAsia="宋体" w:cs="宋体"/>
          <w:sz w:val="21"/>
          <w:szCs w:val="21"/>
        </w:rPr>
        <w:t xml:space="preserve">程建设水平评价和运行管 </w:t>
      </w:r>
      <w:r>
        <w:rPr>
          <w:rFonts w:ascii="宋体" w:hAnsi="宋体" w:eastAsia="宋体" w:cs="宋体"/>
          <w:spacing w:val="-5"/>
          <w:sz w:val="21"/>
          <w:szCs w:val="21"/>
        </w:rPr>
        <w:t>理</w:t>
      </w:r>
      <w:r>
        <w:rPr>
          <w:rFonts w:ascii="宋体" w:hAnsi="宋体" w:eastAsia="宋体" w:cs="宋体"/>
          <w:spacing w:val="-4"/>
          <w:sz w:val="21"/>
          <w:szCs w:val="21"/>
        </w:rPr>
        <w:t>水平评价。</w:t>
      </w:r>
    </w:p>
    <w:p>
      <w:pPr>
        <w:spacing w:line="211" w:lineRule="auto"/>
        <w:ind w:left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2</w:t>
      </w:r>
      <w:r>
        <w:rPr>
          <w:rFonts w:ascii="宋体" w:hAnsi="宋体" w:eastAsia="宋体" w:cs="宋体"/>
          <w:spacing w:val="-6"/>
          <w:sz w:val="21"/>
          <w:szCs w:val="21"/>
        </w:rPr>
        <w:t>.0.2 填埋场工程建设水平评价应包括下列内容：</w:t>
      </w:r>
    </w:p>
    <w:p>
      <w:pPr>
        <w:spacing w:before="116" w:line="278" w:lineRule="exact"/>
        <w:ind w:left="4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spacing w:val="-6"/>
          <w:position w:val="1"/>
          <w:sz w:val="21"/>
          <w:szCs w:val="21"/>
        </w:rPr>
        <w:t xml:space="preserve"> 填埋场选址；</w:t>
      </w:r>
    </w:p>
    <w:p>
      <w:pPr>
        <w:spacing w:before="82" w:line="282" w:lineRule="exact"/>
        <w:ind w:left="4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position w:val="1"/>
          <w:sz w:val="21"/>
          <w:szCs w:val="21"/>
        </w:rPr>
        <w:t xml:space="preserve">2 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垃圾进场计量设施；</w:t>
      </w:r>
    </w:p>
    <w:p>
      <w:pPr>
        <w:spacing w:before="81" w:line="280" w:lineRule="auto"/>
        <w:ind w:left="17" w:right="9" w:firstLine="4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 xml:space="preserve">3 </w:t>
      </w:r>
      <w:r>
        <w:rPr>
          <w:rFonts w:ascii="宋体" w:hAnsi="宋体" w:eastAsia="宋体" w:cs="宋体"/>
          <w:spacing w:val="11"/>
          <w:sz w:val="21"/>
          <w:szCs w:val="21"/>
        </w:rPr>
        <w:t>防</w:t>
      </w:r>
      <w:r>
        <w:rPr>
          <w:rFonts w:ascii="宋体" w:hAnsi="宋体" w:eastAsia="宋体" w:cs="宋体"/>
          <w:spacing w:val="6"/>
          <w:sz w:val="21"/>
          <w:szCs w:val="21"/>
        </w:rPr>
        <w:t>渗系统，包括填埋库区防渗系统设置、渗沥液调节池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防渗、</w:t>
      </w:r>
      <w:r>
        <w:rPr>
          <w:rFonts w:ascii="宋体" w:hAnsi="宋体" w:eastAsia="宋体" w:cs="宋体"/>
          <w:spacing w:val="-3"/>
          <w:sz w:val="21"/>
          <w:szCs w:val="21"/>
        </w:rPr>
        <w:t>防</w:t>
      </w:r>
      <w:r>
        <w:rPr>
          <w:rFonts w:ascii="宋体" w:hAnsi="宋体" w:eastAsia="宋体" w:cs="宋体"/>
          <w:spacing w:val="-2"/>
          <w:sz w:val="21"/>
          <w:szCs w:val="21"/>
        </w:rPr>
        <w:t>渗层施工质量控制、防渗层破损检测等；</w:t>
      </w:r>
    </w:p>
    <w:p>
      <w:pPr>
        <w:spacing w:before="72" w:line="285" w:lineRule="auto"/>
        <w:ind w:right="5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4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渗沥液导排及处理设施，包括渗沥液导排系统、渗沥液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储存调节和渗沥液处理工艺和设施等；</w:t>
      </w:r>
    </w:p>
    <w:p>
      <w:pPr>
        <w:spacing w:before="71" w:line="284" w:lineRule="auto"/>
        <w:ind w:left="18" w:right="5" w:firstLine="41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5 地表水与地下水导排设施，包括地下水导排设施、填</w:t>
      </w:r>
      <w:r>
        <w:rPr>
          <w:rFonts w:ascii="宋体" w:hAnsi="宋体" w:eastAsia="宋体" w:cs="宋体"/>
          <w:spacing w:val="6"/>
          <w:sz w:val="21"/>
          <w:szCs w:val="21"/>
        </w:rPr>
        <w:t>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区外地</w:t>
      </w:r>
      <w:r>
        <w:rPr>
          <w:rFonts w:ascii="宋体" w:hAnsi="宋体" w:eastAsia="宋体" w:cs="宋体"/>
          <w:spacing w:val="-2"/>
          <w:sz w:val="21"/>
          <w:szCs w:val="21"/>
        </w:rPr>
        <w:t>表水径流导排设施、填埋区雨污分流系统等；</w:t>
      </w:r>
    </w:p>
    <w:p>
      <w:pPr>
        <w:spacing w:before="82" w:line="281" w:lineRule="exact"/>
        <w:ind w:left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position w:val="1"/>
          <w:sz w:val="21"/>
          <w:szCs w:val="21"/>
        </w:rPr>
        <w:t>6</w:t>
      </w:r>
      <w:r>
        <w:rPr>
          <w:rFonts w:ascii="宋体" w:hAnsi="宋体" w:eastAsia="宋体" w:cs="宋体"/>
          <w:spacing w:val="-5"/>
          <w:position w:val="1"/>
          <w:sz w:val="21"/>
          <w:szCs w:val="21"/>
        </w:rPr>
        <w:t xml:space="preserve"> 垃圾坝；</w:t>
      </w:r>
    </w:p>
    <w:p>
      <w:pPr>
        <w:spacing w:before="79" w:line="278" w:lineRule="exact"/>
        <w:ind w:left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1"/>
          <w:sz w:val="21"/>
          <w:szCs w:val="21"/>
        </w:rPr>
        <w:t>7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填埋气体导排收集处理及利用设施；</w:t>
      </w:r>
    </w:p>
    <w:p>
      <w:pPr>
        <w:spacing w:before="86" w:line="280" w:lineRule="auto"/>
        <w:ind w:left="3" w:right="8"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8 环</w:t>
      </w:r>
      <w:r>
        <w:rPr>
          <w:rFonts w:ascii="宋体" w:hAnsi="宋体" w:eastAsia="宋体" w:cs="宋体"/>
          <w:spacing w:val="8"/>
          <w:sz w:val="21"/>
          <w:szCs w:val="21"/>
        </w:rPr>
        <w:t>境</w:t>
      </w:r>
      <w:r>
        <w:rPr>
          <w:rFonts w:ascii="宋体" w:hAnsi="宋体" w:eastAsia="宋体" w:cs="宋体"/>
          <w:spacing w:val="6"/>
          <w:sz w:val="21"/>
          <w:szCs w:val="21"/>
        </w:rPr>
        <w:t>监测设施，包括地下水监测井、检测化验设备及在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线</w:t>
      </w:r>
      <w:r>
        <w:rPr>
          <w:rFonts w:ascii="宋体" w:hAnsi="宋体" w:eastAsia="宋体" w:cs="宋体"/>
          <w:spacing w:val="-5"/>
          <w:sz w:val="21"/>
          <w:szCs w:val="21"/>
        </w:rPr>
        <w:t>监测设施；</w:t>
      </w:r>
    </w:p>
    <w:p>
      <w:pPr>
        <w:spacing w:before="83" w:line="280" w:lineRule="auto"/>
        <w:ind w:left="3" w:right="20" w:firstLine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9</w:t>
      </w:r>
      <w:r>
        <w:rPr>
          <w:rFonts w:ascii="宋体" w:hAnsi="宋体" w:eastAsia="宋体" w:cs="宋体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填埋作业设备配置，包括垃圾摊铺压实设备和作业面消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杀</w:t>
      </w:r>
      <w:r>
        <w:rPr>
          <w:rFonts w:ascii="宋体" w:hAnsi="宋体" w:eastAsia="宋体" w:cs="宋体"/>
          <w:spacing w:val="-5"/>
          <w:sz w:val="21"/>
          <w:szCs w:val="21"/>
        </w:rPr>
        <w:t>除臭设备；</w:t>
      </w:r>
    </w:p>
    <w:p>
      <w:pPr>
        <w:spacing w:before="82" w:line="362" w:lineRule="exact"/>
        <w:ind w:left="4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11"/>
          <w:sz w:val="21"/>
          <w:szCs w:val="21"/>
        </w:rPr>
        <w:t>10 建设</w:t>
      </w:r>
      <w:r>
        <w:rPr>
          <w:rFonts w:ascii="宋体" w:hAnsi="宋体" w:eastAsia="宋体" w:cs="宋体"/>
          <w:spacing w:val="-2"/>
          <w:position w:val="11"/>
          <w:sz w:val="21"/>
          <w:szCs w:val="21"/>
        </w:rPr>
        <w:t>手续，包括竣工验收和环保验收。</w:t>
      </w:r>
    </w:p>
    <w:p>
      <w:pPr>
        <w:spacing w:before="1" w:line="209" w:lineRule="auto"/>
        <w:ind w:left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2</w:t>
      </w:r>
      <w:r>
        <w:rPr>
          <w:rFonts w:ascii="宋体" w:hAnsi="宋体" w:eastAsia="宋体" w:cs="宋体"/>
          <w:spacing w:val="-6"/>
          <w:sz w:val="21"/>
          <w:szCs w:val="21"/>
        </w:rPr>
        <w:t>.0.3 填埋场运行管理水平评价应包括下列内容：</w:t>
      </w:r>
    </w:p>
    <w:p>
      <w:pPr>
        <w:spacing w:before="120" w:line="280" w:lineRule="auto"/>
        <w:ind w:left="5" w:right="7" w:firstLine="44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1"/>
          <w:sz w:val="21"/>
          <w:szCs w:val="21"/>
        </w:rPr>
        <w:t>1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垃圾进场计量与填埋物控制，包括垃圾计量统计和填埋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物控制；</w:t>
      </w:r>
    </w:p>
    <w:p>
      <w:pPr>
        <w:spacing w:before="82" w:line="212" w:lineRule="auto"/>
        <w:ind w:left="4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1"/>
          <w:sz w:val="21"/>
          <w:szCs w:val="21"/>
        </w:rPr>
        <w:t>2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填埋作业，包括填埋作业规划、分区分单元填埋、覆盖</w:t>
      </w:r>
    </w:p>
    <w:p>
      <w:pPr>
        <w:sectPr>
          <w:footerReference r:id="rId6" w:type="default"/>
          <w:pgSz w:w="7937" w:h="11509"/>
          <w:pgMar w:top="978" w:right="1020" w:bottom="995" w:left="1050" w:header="0" w:footer="791" w:gutter="0"/>
          <w:cols w:space="720" w:num="1"/>
        </w:sectPr>
      </w:pPr>
    </w:p>
    <w:p>
      <w:pPr>
        <w:spacing w:before="210" w:line="277" w:lineRule="exact"/>
        <w:rPr>
          <w:rFonts w:ascii="宋体" w:hAnsi="宋体" w:eastAsia="宋体" w:cs="宋体"/>
          <w:sz w:val="21"/>
          <w:szCs w:val="21"/>
        </w:rPr>
      </w:pPr>
      <w:bookmarkStart w:id="0" w:name="_bookmark6"/>
      <w:bookmarkEnd w:id="0"/>
      <w:r>
        <w:rPr>
          <w:rFonts w:ascii="宋体" w:hAnsi="宋体" w:eastAsia="宋体" w:cs="宋体"/>
          <w:spacing w:val="-2"/>
          <w:position w:val="1"/>
          <w:sz w:val="21"/>
          <w:szCs w:val="21"/>
        </w:rPr>
        <w:t>及雨污分流管理、垃圾推铺压实、作业面控制和防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>渗膜保护等；</w:t>
      </w:r>
    </w:p>
    <w:p>
      <w:pPr>
        <w:spacing w:before="87" w:line="280" w:lineRule="auto"/>
        <w:ind w:left="1" w:right="9" w:firstLine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 xml:space="preserve">3 </w:t>
      </w:r>
      <w:r>
        <w:rPr>
          <w:rFonts w:ascii="宋体" w:hAnsi="宋体" w:eastAsia="宋体" w:cs="宋体"/>
          <w:spacing w:val="11"/>
          <w:sz w:val="21"/>
          <w:szCs w:val="21"/>
        </w:rPr>
        <w:t>场</w:t>
      </w:r>
      <w:r>
        <w:rPr>
          <w:rFonts w:ascii="宋体" w:hAnsi="宋体" w:eastAsia="宋体" w:cs="宋体"/>
          <w:spacing w:val="6"/>
          <w:sz w:val="21"/>
          <w:szCs w:val="21"/>
        </w:rPr>
        <w:t>区消杀除臭及飘扬物控制，包括消杀除臭作业和现场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效</w:t>
      </w:r>
      <w:r>
        <w:rPr>
          <w:rFonts w:ascii="宋体" w:hAnsi="宋体" w:eastAsia="宋体" w:cs="宋体"/>
          <w:spacing w:val="-8"/>
          <w:sz w:val="21"/>
          <w:szCs w:val="21"/>
        </w:rPr>
        <w:t>果；</w:t>
      </w:r>
    </w:p>
    <w:p>
      <w:pPr>
        <w:spacing w:before="78" w:line="281" w:lineRule="exact"/>
        <w:ind w:left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position w:val="1"/>
          <w:sz w:val="21"/>
          <w:szCs w:val="21"/>
        </w:rPr>
        <w:t>4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 堆体边坡；</w:t>
      </w:r>
    </w:p>
    <w:p>
      <w:pPr>
        <w:spacing w:before="71" w:line="285" w:lineRule="auto"/>
        <w:ind w:left="1" w:right="7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5 渗沥液导排与处理设施运行，包括渗沥液导排和渗沥</w:t>
      </w:r>
      <w:r>
        <w:rPr>
          <w:rFonts w:ascii="宋体" w:hAnsi="宋体" w:eastAsia="宋体" w:cs="宋体"/>
          <w:spacing w:val="3"/>
          <w:sz w:val="21"/>
          <w:szCs w:val="21"/>
        </w:rPr>
        <w:t>液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处</w:t>
      </w:r>
      <w:r>
        <w:rPr>
          <w:rFonts w:ascii="宋体" w:hAnsi="宋体" w:eastAsia="宋体" w:cs="宋体"/>
          <w:spacing w:val="-6"/>
          <w:sz w:val="21"/>
          <w:szCs w:val="21"/>
        </w:rPr>
        <w:t>理</w:t>
      </w:r>
      <w:r>
        <w:rPr>
          <w:rFonts w:ascii="宋体" w:hAnsi="宋体" w:eastAsia="宋体" w:cs="宋体"/>
          <w:spacing w:val="-4"/>
          <w:sz w:val="21"/>
          <w:szCs w:val="21"/>
        </w:rPr>
        <w:t>设施运行；</w:t>
      </w:r>
    </w:p>
    <w:p>
      <w:pPr>
        <w:spacing w:before="78" w:line="278" w:lineRule="exact"/>
        <w:ind w:left="4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1"/>
          <w:sz w:val="21"/>
          <w:szCs w:val="21"/>
        </w:rPr>
        <w:t>6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 xml:space="preserve"> 填埋气体导排收集及处理利用系统运行；</w:t>
      </w:r>
    </w:p>
    <w:p>
      <w:pPr>
        <w:spacing w:before="87" w:line="280" w:lineRule="auto"/>
        <w:ind w:right="23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7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环境监测，包括场内地下水监测频次与结果和政府部门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监</w:t>
      </w:r>
      <w:r>
        <w:rPr>
          <w:rFonts w:ascii="宋体" w:hAnsi="宋体" w:eastAsia="宋体" w:cs="宋体"/>
          <w:spacing w:val="-4"/>
          <w:sz w:val="21"/>
          <w:szCs w:val="21"/>
        </w:rPr>
        <w:t>督性监测结果；</w:t>
      </w:r>
    </w:p>
    <w:p>
      <w:pPr>
        <w:spacing w:before="78" w:line="281" w:lineRule="exact"/>
        <w:ind w:left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position w:val="1"/>
          <w:sz w:val="21"/>
          <w:szCs w:val="21"/>
        </w:rPr>
        <w:t>8 运行人员配备，包括技术人员和操作工配备；</w:t>
      </w:r>
    </w:p>
    <w:p>
      <w:pPr>
        <w:spacing w:before="81" w:line="280" w:lineRule="auto"/>
        <w:ind w:left="2" w:right="7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9 管理，包括管理制度、安全管理、管理体系认证、填</w:t>
      </w:r>
      <w:r>
        <w:rPr>
          <w:rFonts w:ascii="宋体" w:hAnsi="宋体" w:eastAsia="宋体" w:cs="宋体"/>
          <w:spacing w:val="4"/>
          <w:sz w:val="21"/>
          <w:szCs w:val="21"/>
        </w:rPr>
        <w:t>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工</w:t>
      </w:r>
      <w:r>
        <w:rPr>
          <w:rFonts w:ascii="宋体" w:hAnsi="宋体" w:eastAsia="宋体" w:cs="宋体"/>
          <w:spacing w:val="-3"/>
          <w:sz w:val="21"/>
          <w:szCs w:val="21"/>
        </w:rPr>
        <w:t>艺</w:t>
      </w:r>
      <w:r>
        <w:rPr>
          <w:rFonts w:ascii="宋体" w:hAnsi="宋体" w:eastAsia="宋体" w:cs="宋体"/>
          <w:spacing w:val="-2"/>
          <w:sz w:val="21"/>
          <w:szCs w:val="21"/>
        </w:rPr>
        <w:t>设施设备维护与运行记录资料等；</w:t>
      </w:r>
    </w:p>
    <w:p>
      <w:pPr>
        <w:spacing w:before="81" w:line="277" w:lineRule="exact"/>
        <w:ind w:left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spacing w:val="-5"/>
          <w:position w:val="1"/>
          <w:sz w:val="21"/>
          <w:szCs w:val="21"/>
        </w:rPr>
        <w:t>0 填埋场总体环境；</w:t>
      </w:r>
    </w:p>
    <w:p>
      <w:pPr>
        <w:spacing w:before="83" w:line="280" w:lineRule="exact"/>
        <w:ind w:left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spacing w:val="-6"/>
          <w:position w:val="1"/>
          <w:sz w:val="21"/>
          <w:szCs w:val="21"/>
        </w:rPr>
        <w:t>1 监管体系；</w:t>
      </w:r>
    </w:p>
    <w:p>
      <w:pPr>
        <w:spacing w:before="80" w:line="280" w:lineRule="exact"/>
        <w:ind w:left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spacing w:val="-6"/>
          <w:position w:val="1"/>
          <w:sz w:val="21"/>
          <w:szCs w:val="21"/>
        </w:rPr>
        <w:t>2 经费保障；</w:t>
      </w:r>
    </w:p>
    <w:p>
      <w:pPr>
        <w:spacing w:before="82" w:line="216" w:lineRule="auto"/>
        <w:ind w:left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1</w:t>
      </w:r>
      <w:r>
        <w:rPr>
          <w:rFonts w:ascii="宋体" w:hAnsi="宋体" w:eastAsia="宋体" w:cs="宋体"/>
          <w:spacing w:val="-6"/>
          <w:sz w:val="21"/>
          <w:szCs w:val="21"/>
        </w:rPr>
        <w:t>3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信息上报。</w:t>
      </w:r>
    </w:p>
    <w:p>
      <w:pPr>
        <w:sectPr>
          <w:footerReference r:id="rId7" w:type="default"/>
          <w:pgSz w:w="7937" w:h="11509"/>
          <w:pgMar w:top="978" w:right="1048" w:bottom="995" w:left="1022" w:header="0" w:footer="792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1" w:line="209" w:lineRule="auto"/>
        <w:ind w:left="21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5"/>
          <w:sz w:val="28"/>
          <w:szCs w:val="28"/>
        </w:rPr>
        <w:t>3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评价方法</w:t>
      </w:r>
    </w:p>
    <w:p>
      <w:pPr>
        <w:spacing w:before="314" w:line="202" w:lineRule="auto"/>
        <w:ind w:left="2273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Times New Roman" w:hAnsi="Times New Roman" w:eastAsia="Times New Roman" w:cs="Times New Roman"/>
          <w:spacing w:val="2"/>
          <w:sz w:val="22"/>
          <w:szCs w:val="22"/>
        </w:rPr>
        <w:t>3.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1   </w:t>
      </w:r>
      <w:r>
        <w:rPr>
          <w:rFonts w:ascii="Microsoft YaHei" w:hAnsi="Microsoft YaHei" w:eastAsia="Microsoft YaHei" w:cs="Microsoft YaHei"/>
          <w:spacing w:val="1"/>
          <w:sz w:val="22"/>
          <w:szCs w:val="22"/>
        </w:rPr>
        <w:t>一般规定</w:t>
      </w:r>
    </w:p>
    <w:p>
      <w:pPr>
        <w:spacing w:before="163" w:line="316" w:lineRule="auto"/>
        <w:ind w:left="3" w:right="19"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3.1.1 填埋场评价应采用资料查阅和现场考察</w:t>
      </w:r>
      <w:r>
        <w:rPr>
          <w:rFonts w:ascii="宋体" w:hAnsi="宋体" w:eastAsia="宋体" w:cs="宋体"/>
          <w:sz w:val="21"/>
          <w:szCs w:val="21"/>
        </w:rPr>
        <w:t xml:space="preserve">核实相结合的评价 </w:t>
      </w:r>
      <w:r>
        <w:rPr>
          <w:rFonts w:ascii="宋体" w:hAnsi="宋体" w:eastAsia="宋体" w:cs="宋体"/>
          <w:spacing w:val="-8"/>
          <w:sz w:val="21"/>
          <w:szCs w:val="21"/>
        </w:rPr>
        <w:t>方</w:t>
      </w:r>
      <w:r>
        <w:rPr>
          <w:rFonts w:ascii="宋体" w:hAnsi="宋体" w:eastAsia="宋体" w:cs="宋体"/>
          <w:spacing w:val="-6"/>
          <w:sz w:val="21"/>
          <w:szCs w:val="21"/>
        </w:rPr>
        <w:t>法。</w:t>
      </w:r>
    </w:p>
    <w:p>
      <w:pPr>
        <w:spacing w:before="3" w:line="318" w:lineRule="auto"/>
        <w:ind w:left="3" w:right="17"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3.1.2 填埋场评价应在对工程建设水平和运行</w:t>
      </w:r>
      <w:r>
        <w:rPr>
          <w:rFonts w:ascii="宋体" w:hAnsi="宋体" w:eastAsia="宋体" w:cs="宋体"/>
          <w:sz w:val="21"/>
          <w:szCs w:val="21"/>
        </w:rPr>
        <w:t xml:space="preserve">管理水平评价的基 </w:t>
      </w:r>
      <w:r>
        <w:rPr>
          <w:rFonts w:ascii="宋体" w:hAnsi="宋体" w:eastAsia="宋体" w:cs="宋体"/>
          <w:spacing w:val="-1"/>
          <w:sz w:val="21"/>
          <w:szCs w:val="21"/>
        </w:rPr>
        <w:t>础上，将工程建设水平得分(总分 20分)和运行管理水平得</w:t>
      </w:r>
      <w:r>
        <w:rPr>
          <w:rFonts w:ascii="宋体" w:hAnsi="宋体" w:eastAsia="宋体" w:cs="宋体"/>
          <w:sz w:val="21"/>
          <w:szCs w:val="21"/>
        </w:rPr>
        <w:t xml:space="preserve">分(总 </w:t>
      </w:r>
      <w:r>
        <w:rPr>
          <w:rFonts w:ascii="宋体" w:hAnsi="宋体" w:eastAsia="宋体" w:cs="宋体"/>
          <w:spacing w:val="-1"/>
          <w:sz w:val="21"/>
          <w:szCs w:val="21"/>
        </w:rPr>
        <w:t>分 80 分) 之和作为填埋场综合</w:t>
      </w:r>
      <w:r>
        <w:rPr>
          <w:rFonts w:ascii="宋体" w:hAnsi="宋体" w:eastAsia="宋体" w:cs="宋体"/>
          <w:sz w:val="21"/>
          <w:szCs w:val="21"/>
        </w:rPr>
        <w:t xml:space="preserve">评价得分，最终根据综合评价得 </w:t>
      </w:r>
      <w:r>
        <w:rPr>
          <w:rFonts w:ascii="宋体" w:hAnsi="宋体" w:eastAsia="宋体" w:cs="宋体"/>
          <w:spacing w:val="-2"/>
          <w:sz w:val="21"/>
          <w:szCs w:val="21"/>
        </w:rPr>
        <w:t>分及关键项得分确</w:t>
      </w:r>
      <w:r>
        <w:rPr>
          <w:rFonts w:ascii="宋体" w:hAnsi="宋体" w:eastAsia="宋体" w:cs="宋体"/>
          <w:spacing w:val="-1"/>
          <w:sz w:val="21"/>
          <w:szCs w:val="21"/>
        </w:rPr>
        <w:t>定评价等级。</w:t>
      </w:r>
    </w:p>
    <w:p>
      <w:pPr>
        <w:spacing w:before="109" w:line="202" w:lineRule="auto"/>
        <w:ind w:left="1833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3.2   </w:t>
      </w:r>
      <w:r>
        <w:rPr>
          <w:rFonts w:ascii="Microsoft YaHei" w:hAnsi="Microsoft YaHei" w:eastAsia="Microsoft YaHei" w:cs="Microsoft YaHei"/>
          <w:spacing w:val="1"/>
          <w:sz w:val="22"/>
          <w:szCs w:val="22"/>
        </w:rPr>
        <w:t>工程建</w:t>
      </w:r>
      <w:r>
        <w:rPr>
          <w:rFonts w:ascii="Microsoft YaHei" w:hAnsi="Microsoft YaHei" w:eastAsia="Microsoft YaHei" w:cs="Microsoft YaHei"/>
          <w:sz w:val="22"/>
          <w:szCs w:val="22"/>
        </w:rPr>
        <w:t>设水平评价</w:t>
      </w:r>
    </w:p>
    <w:p>
      <w:pPr>
        <w:spacing w:before="162" w:line="280" w:lineRule="auto"/>
        <w:ind w:left="2" w:right="19" w:firstLine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3.2.1 当进行填埋场工程建设水平评价时，被</w:t>
      </w:r>
      <w:r>
        <w:rPr>
          <w:rFonts w:ascii="宋体" w:hAnsi="宋体" w:eastAsia="宋体" w:cs="宋体"/>
          <w:sz w:val="21"/>
          <w:szCs w:val="21"/>
        </w:rPr>
        <w:t xml:space="preserve">评价的填埋场至少 </w:t>
      </w:r>
      <w:r>
        <w:rPr>
          <w:rFonts w:ascii="宋体" w:hAnsi="宋体" w:eastAsia="宋体" w:cs="宋体"/>
          <w:spacing w:val="-8"/>
          <w:sz w:val="21"/>
          <w:szCs w:val="21"/>
        </w:rPr>
        <w:t>应</w:t>
      </w:r>
      <w:r>
        <w:rPr>
          <w:rFonts w:ascii="宋体" w:hAnsi="宋体" w:eastAsia="宋体" w:cs="宋体"/>
          <w:spacing w:val="-5"/>
          <w:sz w:val="21"/>
          <w:szCs w:val="21"/>
        </w:rPr>
        <w:t>提</w:t>
      </w:r>
      <w:r>
        <w:rPr>
          <w:rFonts w:ascii="宋体" w:hAnsi="宋体" w:eastAsia="宋体" w:cs="宋体"/>
          <w:spacing w:val="-4"/>
          <w:sz w:val="21"/>
          <w:szCs w:val="21"/>
        </w:rPr>
        <w:t>供下列材料：</w:t>
      </w:r>
    </w:p>
    <w:p>
      <w:pPr>
        <w:spacing w:before="80" w:line="279" w:lineRule="exact"/>
        <w:ind w:left="44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position w:val="1"/>
          <w:sz w:val="21"/>
          <w:szCs w:val="21"/>
        </w:rPr>
        <w:t>1 项目建议书或可行性研究报告及其批复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>；</w:t>
      </w:r>
    </w:p>
    <w:p>
      <w:pPr>
        <w:spacing w:before="81" w:line="279" w:lineRule="exact"/>
        <w:ind w:left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1"/>
          <w:sz w:val="21"/>
          <w:szCs w:val="21"/>
        </w:rPr>
        <w:t>2 环境影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响评价报告及其批复；</w:t>
      </w:r>
    </w:p>
    <w:p>
      <w:pPr>
        <w:spacing w:before="82" w:line="316" w:lineRule="auto"/>
        <w:ind w:left="3" w:firstLine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 xml:space="preserve">3 </w:t>
      </w:r>
      <w:r>
        <w:rPr>
          <w:rFonts w:ascii="宋体" w:hAnsi="宋体" w:eastAsia="宋体" w:cs="宋体"/>
          <w:spacing w:val="11"/>
          <w:sz w:val="21"/>
          <w:szCs w:val="21"/>
        </w:rPr>
        <w:t>工</w:t>
      </w:r>
      <w:r>
        <w:rPr>
          <w:rFonts w:ascii="宋体" w:hAnsi="宋体" w:eastAsia="宋体" w:cs="宋体"/>
          <w:spacing w:val="6"/>
          <w:sz w:val="21"/>
          <w:szCs w:val="21"/>
        </w:rPr>
        <w:t>程地质和水文地质详细勘察报告，重点提供地下水水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位</w:t>
      </w:r>
      <w:r>
        <w:rPr>
          <w:rFonts w:ascii="宋体" w:hAnsi="宋体" w:eastAsia="宋体" w:cs="宋体"/>
          <w:sz w:val="21"/>
          <w:szCs w:val="21"/>
        </w:rPr>
        <w:t>及分布、地基承载力、土(岩)层分布、地下裂隙分布等资料；</w:t>
      </w:r>
    </w:p>
    <w:p>
      <w:pPr>
        <w:spacing w:before="4" w:line="298" w:lineRule="auto"/>
        <w:ind w:right="23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4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设计文件、图纸及设计变更资料， 重点提供地下水导排、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场</w:t>
      </w:r>
      <w:r>
        <w:rPr>
          <w:rFonts w:ascii="宋体" w:hAnsi="宋体" w:eastAsia="宋体" w:cs="宋体"/>
          <w:spacing w:val="7"/>
          <w:sz w:val="21"/>
          <w:szCs w:val="21"/>
        </w:rPr>
        <w:t>底地基处理、填埋库区防渗、渗沥液导排、垃圾坝、渗沥液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调节池</w:t>
      </w:r>
      <w:r>
        <w:rPr>
          <w:rFonts w:ascii="宋体" w:hAnsi="宋体" w:eastAsia="宋体" w:cs="宋体"/>
          <w:spacing w:val="7"/>
          <w:sz w:val="21"/>
          <w:szCs w:val="21"/>
        </w:rPr>
        <w:t>防</w:t>
      </w:r>
      <w:r>
        <w:rPr>
          <w:rFonts w:ascii="宋体" w:hAnsi="宋体" w:eastAsia="宋体" w:cs="宋体"/>
          <w:spacing w:val="6"/>
          <w:sz w:val="21"/>
          <w:szCs w:val="21"/>
        </w:rPr>
        <w:t>渗、渗沥液处理、填埋气体导排处理及利用等工程的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设计计算</w:t>
      </w:r>
      <w:r>
        <w:rPr>
          <w:rFonts w:ascii="宋体" w:hAnsi="宋体" w:eastAsia="宋体" w:cs="宋体"/>
          <w:spacing w:val="-3"/>
          <w:sz w:val="21"/>
          <w:szCs w:val="21"/>
        </w:rPr>
        <w:t>书</w:t>
      </w:r>
      <w:r>
        <w:rPr>
          <w:rFonts w:ascii="宋体" w:hAnsi="宋体" w:eastAsia="宋体" w:cs="宋体"/>
          <w:spacing w:val="-2"/>
          <w:sz w:val="21"/>
          <w:szCs w:val="21"/>
        </w:rPr>
        <w:t>、说明及图纸；</w:t>
      </w:r>
    </w:p>
    <w:p>
      <w:pPr>
        <w:spacing w:before="81" w:line="316" w:lineRule="auto"/>
        <w:ind w:left="3" w:right="17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5 施工记录及竣工验收资料，重点提供本条第 4 款所述</w:t>
      </w:r>
      <w:r>
        <w:rPr>
          <w:rFonts w:ascii="宋体" w:hAnsi="宋体" w:eastAsia="宋体" w:cs="宋体"/>
          <w:spacing w:val="1"/>
          <w:sz w:val="21"/>
          <w:szCs w:val="21"/>
        </w:rPr>
        <w:t>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程</w:t>
      </w:r>
      <w:r>
        <w:rPr>
          <w:rFonts w:ascii="宋体" w:hAnsi="宋体" w:eastAsia="宋体" w:cs="宋体"/>
          <w:spacing w:val="-6"/>
          <w:sz w:val="21"/>
          <w:szCs w:val="21"/>
        </w:rPr>
        <w:t>的资料；</w:t>
      </w:r>
    </w:p>
    <w:p>
      <w:pPr>
        <w:spacing w:line="279" w:lineRule="exact"/>
        <w:ind w:left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position w:val="1"/>
          <w:sz w:val="21"/>
          <w:szCs w:val="21"/>
        </w:rPr>
        <w:t xml:space="preserve">6 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>环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保验收相关资料；</w:t>
      </w:r>
    </w:p>
    <w:p>
      <w:pPr>
        <w:sectPr>
          <w:footerReference r:id="rId8" w:type="default"/>
          <w:pgSz w:w="7937" w:h="11509"/>
          <w:pgMar w:top="978" w:right="1002" w:bottom="995" w:left="1049" w:header="0" w:footer="791" w:gutter="0"/>
          <w:cols w:space="720" w:num="1"/>
        </w:sectPr>
      </w:pPr>
    </w:p>
    <w:p>
      <w:pPr>
        <w:spacing w:before="210" w:line="279" w:lineRule="exact"/>
        <w:ind w:left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7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防渗层破损检测和修补记录资料；</w:t>
      </w:r>
    </w:p>
    <w:p>
      <w:pPr>
        <w:spacing w:before="80" w:line="278" w:lineRule="exact"/>
        <w:ind w:left="4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1"/>
          <w:sz w:val="21"/>
          <w:szCs w:val="21"/>
        </w:rPr>
        <w:t>8 其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他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能反映填埋场建设水平的资料；</w:t>
      </w:r>
    </w:p>
    <w:p>
      <w:pPr>
        <w:spacing w:before="86" w:line="316" w:lineRule="auto"/>
        <w:ind w:right="11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9 被</w:t>
      </w:r>
      <w:r>
        <w:rPr>
          <w:rFonts w:ascii="宋体" w:hAnsi="宋体" w:eastAsia="宋体" w:cs="宋体"/>
          <w:spacing w:val="7"/>
          <w:sz w:val="21"/>
          <w:szCs w:val="21"/>
        </w:rPr>
        <w:t>评</w:t>
      </w:r>
      <w:r>
        <w:rPr>
          <w:rFonts w:ascii="宋体" w:hAnsi="宋体" w:eastAsia="宋体" w:cs="宋体"/>
          <w:spacing w:val="6"/>
          <w:sz w:val="21"/>
          <w:szCs w:val="21"/>
        </w:rPr>
        <w:t>价填埋场工程建设信息数据统计，其内容和格式应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符</w:t>
      </w:r>
      <w:r>
        <w:rPr>
          <w:rFonts w:ascii="宋体" w:hAnsi="宋体" w:eastAsia="宋体" w:cs="宋体"/>
          <w:spacing w:val="-6"/>
          <w:sz w:val="21"/>
          <w:szCs w:val="21"/>
        </w:rPr>
        <w:t>合本标准附录 A 的规定。</w:t>
      </w:r>
    </w:p>
    <w:p>
      <w:pPr>
        <w:spacing w:line="211" w:lineRule="auto"/>
        <w:ind w:left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2"/>
          <w:sz w:val="21"/>
          <w:szCs w:val="21"/>
        </w:rPr>
        <w:t>3</w:t>
      </w:r>
      <w:r>
        <w:rPr>
          <w:rFonts w:ascii="宋体" w:hAnsi="宋体" w:eastAsia="宋体" w:cs="宋体"/>
          <w:spacing w:val="-19"/>
          <w:sz w:val="21"/>
          <w:szCs w:val="21"/>
        </w:rPr>
        <w:t>.</w:t>
      </w:r>
      <w:r>
        <w:rPr>
          <w:rFonts w:ascii="宋体" w:hAnsi="宋体" w:eastAsia="宋体" w:cs="宋体"/>
          <w:spacing w:val="-11"/>
          <w:sz w:val="21"/>
          <w:szCs w:val="21"/>
        </w:rPr>
        <w:t>2.2 填埋场工程建设水平评价应按表 3.2.2 执行。</w:t>
      </w:r>
    </w:p>
    <w:p>
      <w:pPr>
        <w:sectPr>
          <w:footerReference r:id="rId9" w:type="default"/>
          <w:pgSz w:w="7937" w:h="11509"/>
          <w:pgMar w:top="978" w:right="1048" w:bottom="997" w:left="1024" w:header="0" w:footer="792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  <w:r>
        <w:pict>
          <v:shape id="_x0000_s1036" o:spid="_x0000_s1036" o:spt="202" type="#_x0000_t202" style="position:absolute;left:0pt;margin-left:38.5pt;margin-top:51.75pt;height:6.85pt;width:12.35pt;mso-position-horizontal-relative:page;mso-position-vertical-relative:page;z-index:251704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5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</w:p>
    <w:p>
      <w:pPr>
        <w:spacing w:before="68" w:line="212" w:lineRule="auto"/>
        <w:ind w:left="317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4"/>
          <w:sz w:val="21"/>
          <w:szCs w:val="21"/>
        </w:rPr>
        <w:t xml:space="preserve">表 </w:t>
      </w:r>
      <w:r>
        <w:rPr>
          <w:rFonts w:ascii="宋体" w:hAnsi="宋体" w:eastAsia="宋体" w:cs="宋体"/>
          <w:spacing w:val="-8"/>
          <w:sz w:val="21"/>
          <w:szCs w:val="21"/>
        </w:rPr>
        <w:t>3</w:t>
      </w:r>
      <w:r>
        <w:rPr>
          <w:rFonts w:ascii="宋体" w:hAnsi="宋体" w:eastAsia="宋体" w:cs="宋体"/>
          <w:spacing w:val="-7"/>
          <w:sz w:val="21"/>
          <w:szCs w:val="21"/>
        </w:rPr>
        <w:t>.2.2 填埋场工程建设水平评价评分表</w:t>
      </w:r>
    </w:p>
    <w:p>
      <w:pPr>
        <w:spacing w:line="211" w:lineRule="exact"/>
      </w:pPr>
    </w:p>
    <w:tbl>
      <w:tblPr>
        <w:tblStyle w:val="4"/>
        <w:tblW w:w="8876" w:type="dxa"/>
        <w:tblInd w:w="5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6"/>
        <w:gridCol w:w="850"/>
        <w:gridCol w:w="3573"/>
        <w:gridCol w:w="453"/>
        <w:gridCol w:w="397"/>
        <w:gridCol w:w="1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6" w:type="dxa"/>
            <w:vAlign w:val="top"/>
          </w:tcPr>
          <w:p>
            <w:pPr>
              <w:spacing w:before="76" w:line="250" w:lineRule="auto"/>
              <w:ind w:left="22" w:right="1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6" w:right="14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73" w:type="dxa"/>
            <w:vAlign w:val="top"/>
          </w:tcPr>
          <w:p>
            <w:pPr>
              <w:spacing w:before="194" w:line="209" w:lineRule="auto"/>
              <w:ind w:left="1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453" w:type="dxa"/>
            <w:vAlign w:val="top"/>
          </w:tcPr>
          <w:p>
            <w:pPr>
              <w:spacing w:before="192" w:line="214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58" w:type="dxa"/>
            <w:vAlign w:val="top"/>
          </w:tcPr>
          <w:p>
            <w:pPr>
              <w:spacing w:before="194" w:line="21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-1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before="263" w:line="259" w:lineRule="auto"/>
              <w:ind w:left="243" w:right="154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填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埋场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选址</w:t>
            </w:r>
          </w:p>
          <w:p>
            <w:pPr>
              <w:spacing w:line="17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/0.5</w:t>
            </w: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8" w:line="264" w:lineRule="auto"/>
              <w:ind w:left="285" w:right="62" w:hanging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护距离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/0.5</w:t>
            </w:r>
          </w:p>
        </w:tc>
        <w:tc>
          <w:tcPr>
            <w:tcW w:w="3573" w:type="dxa"/>
            <w:vAlign w:val="top"/>
          </w:tcPr>
          <w:p>
            <w:pPr>
              <w:spacing w:before="82" w:line="260" w:lineRule="auto"/>
              <w:ind w:left="18" w:right="13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符合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体规划和防护距离要求，环评要求的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防护范围内无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居民点</w:t>
            </w:r>
          </w:p>
        </w:tc>
        <w:tc>
          <w:tcPr>
            <w:tcW w:w="453" w:type="dxa"/>
            <w:vAlign w:val="top"/>
          </w:tcPr>
          <w:p>
            <w:pPr>
              <w:spacing w:before="230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>
            <w:pPr>
              <w:spacing w:before="143" w:line="253" w:lineRule="auto"/>
              <w:ind w:left="6" w:right="3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已征收房屋但未拆迁，部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居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民仍然居住或者不定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期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回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来居住，或者在防护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距离内新建房屋，得 0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201" w:line="241" w:lineRule="exact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防护范围内</w:t>
            </w:r>
            <w:r>
              <w:rPr>
                <w:rFonts w:ascii="宋体" w:hAnsi="宋体" w:eastAsia="宋体" w:cs="宋体"/>
                <w:spacing w:val="-1"/>
                <w:position w:val="1"/>
                <w:sz w:val="18"/>
                <w:szCs w:val="18"/>
              </w:rPr>
              <w:t>存在居民点</w:t>
            </w:r>
          </w:p>
        </w:tc>
        <w:tc>
          <w:tcPr>
            <w:tcW w:w="453" w:type="dxa"/>
            <w:vAlign w:val="top"/>
          </w:tcPr>
          <w:p>
            <w:pPr>
              <w:spacing w:before="233" w:line="182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39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1-2</w:t>
            </w:r>
          </w:p>
        </w:tc>
        <w:tc>
          <w:tcPr>
            <w:tcW w:w="850" w:type="dxa"/>
            <w:vAlign w:val="top"/>
          </w:tcPr>
          <w:p>
            <w:pPr>
              <w:spacing w:before="76" w:line="21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垃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圾进场</w:t>
            </w:r>
          </w:p>
          <w:p>
            <w:pPr>
              <w:spacing w:before="34" w:line="212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计量</w:t>
            </w:r>
            <w:r>
              <w:rPr>
                <w:rFonts w:ascii="宋体" w:hAnsi="宋体" w:eastAsia="宋体" w:cs="宋体"/>
                <w:sz w:val="18"/>
                <w:szCs w:val="18"/>
              </w:rPr>
              <w:t>设施</w:t>
            </w:r>
          </w:p>
          <w:p>
            <w:pPr>
              <w:spacing w:before="58" w:line="17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/0.5</w:t>
            </w:r>
          </w:p>
        </w:tc>
        <w:tc>
          <w:tcPr>
            <w:tcW w:w="39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3573" w:type="dxa"/>
            <w:vAlign w:val="top"/>
          </w:tcPr>
          <w:p>
            <w:pPr>
              <w:spacing w:before="73" w:line="251" w:lineRule="auto"/>
              <w:ind w:left="5" w:righ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要求配备地磅双向称重计量系统、计算机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数据处理系统、车辆视频监控系统、数据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时传输</w:t>
            </w:r>
            <w:r>
              <w:rPr>
                <w:rFonts w:ascii="宋体" w:hAnsi="宋体" w:eastAsia="宋体" w:cs="宋体"/>
                <w:sz w:val="18"/>
                <w:szCs w:val="18"/>
              </w:rPr>
              <w:t>系统</w:t>
            </w:r>
          </w:p>
        </w:tc>
        <w:tc>
          <w:tcPr>
            <w:tcW w:w="45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0~0.5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spacing w:before="195" w:line="260" w:lineRule="auto"/>
              <w:ind w:left="6" w:right="10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缺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1 项扣 0.1 分，无计量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施得 0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1-3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9" w:line="264" w:lineRule="auto"/>
              <w:ind w:left="284" w:right="63" w:hanging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渗系统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/5.5</w:t>
            </w: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-3-</w:t>
            </w:r>
          </w:p>
          <w:p>
            <w:pPr>
              <w:spacing w:before="62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20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填埋库</w:t>
            </w:r>
            <w:r>
              <w:rPr>
                <w:rFonts w:ascii="宋体" w:hAnsi="宋体" w:eastAsia="宋体" w:cs="宋体"/>
                <w:sz w:val="18"/>
                <w:szCs w:val="18"/>
              </w:rPr>
              <w:t>区</w:t>
            </w:r>
          </w:p>
          <w:p>
            <w:pPr>
              <w:spacing w:before="36" w:line="213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渗系统</w:t>
            </w:r>
          </w:p>
          <w:p>
            <w:pPr>
              <w:spacing w:before="36" w:line="20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z w:val="18"/>
                <w:szCs w:val="18"/>
              </w:rPr>
              <w:t>置</w:t>
            </w:r>
          </w:p>
          <w:p>
            <w:pPr>
              <w:spacing w:before="63" w:line="169" w:lineRule="auto"/>
              <w:ind w:left="3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4</w:t>
            </w:r>
          </w:p>
        </w:tc>
        <w:tc>
          <w:tcPr>
            <w:tcW w:w="3573" w:type="dxa"/>
            <w:vAlign w:val="top"/>
          </w:tcPr>
          <w:p>
            <w:pPr>
              <w:spacing w:before="76" w:line="25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采用厚度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小于 1.5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的 </w:t>
            </w:r>
            <w:r>
              <w:rPr>
                <w:rFonts w:ascii="宋体" w:hAnsi="宋体" w:eastAsia="宋体" w:cs="宋体"/>
                <w:sz w:val="18"/>
                <w:szCs w:val="18"/>
              </w:rPr>
              <w:t>HDPE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膜作为主防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渗层，并按有关标准和工程需要铺设膜上膜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保护层等辅助层或采用天然黏土或改良土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衬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里防渗，渗透系数满足不大于 1.0 ×10</w:t>
            </w:r>
            <w:r>
              <w:rPr>
                <w:rFonts w:ascii="宋体" w:hAnsi="宋体" w:eastAsia="宋体" w:cs="宋体"/>
                <w:spacing w:val="-5"/>
                <w:position w:val="8"/>
                <w:sz w:val="10"/>
                <w:szCs w:val="10"/>
              </w:rPr>
              <w:t>-7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cm/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的要求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场底及四壁衬里厚度不小于 2m</w:t>
            </w:r>
          </w:p>
        </w:tc>
        <w:tc>
          <w:tcPr>
            <w:tcW w:w="45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8" w:line="254" w:lineRule="auto"/>
              <w:ind w:left="7" w:righ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关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键项豁免条件：采取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相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关防治措施且经检测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证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明有效发挥作用的得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3.5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73" w:line="250" w:lineRule="auto"/>
              <w:ind w:left="6" w:right="9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主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渗层符合标准要求，主防渗层保护层不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符合标</w:t>
            </w:r>
            <w:r>
              <w:rPr>
                <w:rFonts w:ascii="宋体" w:hAnsi="宋体" w:eastAsia="宋体" w:cs="宋体"/>
                <w:sz w:val="18"/>
                <w:szCs w:val="18"/>
              </w:rPr>
              <w:t>准要求</w:t>
            </w:r>
          </w:p>
        </w:tc>
        <w:tc>
          <w:tcPr>
            <w:tcW w:w="453" w:type="dxa"/>
            <w:vAlign w:val="top"/>
          </w:tcPr>
          <w:p>
            <w:pPr>
              <w:spacing w:before="221" w:line="182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109" w:line="21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场底或场</w:t>
            </w:r>
            <w:r>
              <w:rPr>
                <w:rFonts w:ascii="宋体" w:hAnsi="宋体" w:eastAsia="宋体" w:cs="宋体"/>
                <w:sz w:val="18"/>
                <w:szCs w:val="18"/>
              </w:rPr>
              <w:t>底边坡地基处理有缺陷</w:t>
            </w:r>
          </w:p>
        </w:tc>
        <w:tc>
          <w:tcPr>
            <w:tcW w:w="453" w:type="dxa"/>
            <w:vAlign w:val="top"/>
          </w:tcPr>
          <w:p>
            <w:pPr>
              <w:spacing w:before="137" w:line="183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74" w:line="251" w:lineRule="auto"/>
              <w:ind w:left="6" w:right="32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无防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措施或主防渗层不能满足标准要求，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建设完成</w:t>
            </w:r>
            <w:r>
              <w:rPr>
                <w:rFonts w:ascii="宋体" w:hAnsi="宋体" w:eastAsia="宋体" w:cs="宋体"/>
                <w:sz w:val="18"/>
                <w:szCs w:val="18"/>
              </w:rPr>
              <w:t>之后防渗系统失效</w:t>
            </w:r>
          </w:p>
        </w:tc>
        <w:tc>
          <w:tcPr>
            <w:tcW w:w="453" w:type="dxa"/>
            <w:vAlign w:val="top"/>
          </w:tcPr>
          <w:p>
            <w:pPr>
              <w:spacing w:before="223" w:line="182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509" w:h="7937"/>
          <w:pgMar w:top="674" w:right="1181" w:bottom="400" w:left="851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pict>
          <v:shape id="_x0000_s1037" o:spid="_x0000_s1037" o:spt="202" type="#_x0000_t202" style="position:absolute;left:0pt;margin-left:38.55pt;margin-top:338.45pt;height:7pt;width:12.05pt;mso-position-horizontal-relative:page;mso-position-vertical-relative:page;z-index:2517073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0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</w:p>
    <w:p>
      <w:pPr>
        <w:spacing w:before="69" w:line="208" w:lineRule="auto"/>
        <w:ind w:left="4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3.2.2</w:t>
      </w:r>
    </w:p>
    <w:p>
      <w:pPr>
        <w:spacing w:line="115" w:lineRule="exact"/>
      </w:pPr>
    </w:p>
    <w:tbl>
      <w:tblPr>
        <w:tblStyle w:val="4"/>
        <w:tblW w:w="8876" w:type="dxa"/>
        <w:tblInd w:w="5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6"/>
        <w:gridCol w:w="850"/>
        <w:gridCol w:w="3573"/>
        <w:gridCol w:w="453"/>
        <w:gridCol w:w="397"/>
        <w:gridCol w:w="1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6" w:type="dxa"/>
            <w:vAlign w:val="top"/>
          </w:tcPr>
          <w:p>
            <w:pPr>
              <w:spacing w:before="76" w:line="250" w:lineRule="auto"/>
              <w:ind w:left="22" w:right="1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6" w:right="14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73" w:type="dxa"/>
            <w:vAlign w:val="top"/>
          </w:tcPr>
          <w:p>
            <w:pPr>
              <w:spacing w:before="194" w:line="209" w:lineRule="auto"/>
              <w:ind w:left="1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453" w:type="dxa"/>
            <w:vAlign w:val="top"/>
          </w:tcPr>
          <w:p>
            <w:pPr>
              <w:spacing w:before="192" w:line="214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58" w:type="dxa"/>
            <w:vAlign w:val="top"/>
          </w:tcPr>
          <w:p>
            <w:pPr>
              <w:spacing w:before="194" w:line="21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1-3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264" w:lineRule="auto"/>
              <w:ind w:left="284" w:right="64" w:hanging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渗系统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/5.5</w:t>
            </w: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-3-</w:t>
            </w:r>
          </w:p>
          <w:p>
            <w:pPr>
              <w:spacing w:before="62" w:line="183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沥液</w:t>
            </w:r>
          </w:p>
          <w:p>
            <w:pPr>
              <w:spacing w:before="35" w:line="209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调节池</w:t>
            </w:r>
          </w:p>
          <w:p>
            <w:pPr>
              <w:spacing w:before="32" w:line="213" w:lineRule="auto"/>
              <w:ind w:left="2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渗</w:t>
            </w:r>
          </w:p>
          <w:p>
            <w:pPr>
              <w:spacing w:before="58" w:line="170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/0.5</w:t>
            </w:r>
          </w:p>
        </w:tc>
        <w:tc>
          <w:tcPr>
            <w:tcW w:w="3573" w:type="dxa"/>
            <w:vAlign w:val="top"/>
          </w:tcPr>
          <w:p>
            <w:pPr>
              <w:spacing w:before="81" w:line="252" w:lineRule="auto"/>
              <w:ind w:left="7" w:right="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采用厚度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小于 1.5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的 </w:t>
            </w:r>
            <w:r>
              <w:rPr>
                <w:rFonts w:ascii="宋体" w:hAnsi="宋体" w:eastAsia="宋体" w:cs="宋体"/>
                <w:sz w:val="18"/>
                <w:szCs w:val="18"/>
              </w:rPr>
              <w:t>HDPE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膜作为主防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层，并按有关标准和工程需要铺设膜下保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护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层的铺膜调节池或采用有可靠防渗措施及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液位控制措</w:t>
            </w:r>
            <w:r>
              <w:rPr>
                <w:rFonts w:ascii="宋体" w:hAnsi="宋体" w:eastAsia="宋体" w:cs="宋体"/>
                <w:sz w:val="18"/>
                <w:szCs w:val="18"/>
              </w:rPr>
              <w:t>施的混凝土结构池</w:t>
            </w:r>
          </w:p>
        </w:tc>
        <w:tc>
          <w:tcPr>
            <w:tcW w:w="453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65" w:line="247" w:lineRule="auto"/>
              <w:ind w:left="10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铺膜调节池 </w:t>
            </w:r>
            <w:r>
              <w:rPr>
                <w:rFonts w:ascii="宋体" w:hAnsi="宋体" w:eastAsia="宋体" w:cs="宋体"/>
                <w:sz w:val="18"/>
                <w:szCs w:val="18"/>
              </w:rPr>
              <w:t>HDPE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膜防渗系统不完善或混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土结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构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池防渗措施不可靠、液位控制措施不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到位</w:t>
            </w:r>
          </w:p>
        </w:tc>
        <w:tc>
          <w:tcPr>
            <w:tcW w:w="45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0~0.2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>
            <w:pPr>
              <w:spacing w:before="214" w:line="182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-3-</w:t>
            </w:r>
          </w:p>
          <w:p>
            <w:pPr>
              <w:spacing w:before="62" w:line="182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before="65" w:line="247" w:lineRule="auto"/>
              <w:ind w:left="64" w:right="62" w:firstLine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渗层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施工质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量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控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制 /0.5</w:t>
            </w:r>
          </w:p>
        </w:tc>
        <w:tc>
          <w:tcPr>
            <w:tcW w:w="3573" w:type="dxa"/>
            <w:vAlign w:val="top"/>
          </w:tcPr>
          <w:p>
            <w:pPr>
              <w:spacing w:before="187" w:line="259" w:lineRule="auto"/>
              <w:ind w:left="7" w:right="3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层施工质量控制措施严密，监督机制健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全，检验</w:t>
            </w:r>
            <w:r>
              <w:rPr>
                <w:rFonts w:ascii="宋体" w:hAnsi="宋体" w:eastAsia="宋体" w:cs="宋体"/>
                <w:sz w:val="18"/>
                <w:szCs w:val="18"/>
              </w:rPr>
              <w:t>记录资料齐全</w:t>
            </w:r>
          </w:p>
        </w:tc>
        <w:tc>
          <w:tcPr>
            <w:tcW w:w="45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0~0.5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spacing w:before="186" w:line="260" w:lineRule="auto"/>
              <w:ind w:left="9" w:righ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缺检验记录扣 0.2 分，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质量控制欠缺扣 0.3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>
            <w:pPr>
              <w:spacing w:before="299" w:line="182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-3-</w:t>
            </w:r>
          </w:p>
          <w:p>
            <w:pPr>
              <w:spacing w:before="62" w:line="183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before="152" w:line="211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渗层破</w:t>
            </w:r>
          </w:p>
          <w:p>
            <w:pPr>
              <w:spacing w:before="34" w:line="210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损检测</w:t>
            </w:r>
          </w:p>
          <w:p>
            <w:pPr>
              <w:spacing w:before="60" w:line="170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/0.5</w:t>
            </w:r>
          </w:p>
        </w:tc>
        <w:tc>
          <w:tcPr>
            <w:tcW w:w="3573" w:type="dxa"/>
            <w:vAlign w:val="top"/>
          </w:tcPr>
          <w:p>
            <w:pPr>
              <w:spacing w:before="61" w:line="256" w:lineRule="auto"/>
              <w:ind w:left="5" w:right="8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沥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液导流层及导排盲沟施工完后(填埋垃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圾前)进行防渗系统破损检测并检测合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格</w:t>
            </w:r>
          </w:p>
        </w:tc>
        <w:tc>
          <w:tcPr>
            <w:tcW w:w="453" w:type="dxa"/>
            <w:vAlign w:val="top"/>
          </w:tcPr>
          <w:p>
            <w:pPr>
              <w:spacing w:before="218" w:line="184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108" w:line="211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无破损</w:t>
            </w:r>
            <w:r>
              <w:rPr>
                <w:rFonts w:ascii="宋体" w:hAnsi="宋体" w:eastAsia="宋体" w:cs="宋体"/>
                <w:sz w:val="18"/>
                <w:szCs w:val="18"/>
              </w:rPr>
              <w:t>检测或破损后无修补记录资料</w:t>
            </w:r>
          </w:p>
        </w:tc>
        <w:tc>
          <w:tcPr>
            <w:tcW w:w="453" w:type="dxa"/>
            <w:vAlign w:val="top"/>
          </w:tcPr>
          <w:p>
            <w:pPr>
              <w:spacing w:before="136" w:line="182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1-4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254" w:lineRule="auto"/>
              <w:ind w:left="64" w:right="6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沥液导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排及处理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施 /3.5</w:t>
            </w: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-4-</w:t>
            </w:r>
          </w:p>
          <w:p>
            <w:pPr>
              <w:spacing w:before="61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沥液</w:t>
            </w:r>
          </w:p>
          <w:p>
            <w:pPr>
              <w:spacing w:before="21" w:line="223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导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排系统</w:t>
            </w:r>
          </w:p>
          <w:p>
            <w:pPr>
              <w:spacing w:before="59" w:line="169" w:lineRule="auto"/>
              <w:ind w:left="3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3573" w:type="dxa"/>
            <w:vAlign w:val="top"/>
          </w:tcPr>
          <w:p>
            <w:pPr>
              <w:spacing w:before="97" w:line="244" w:lineRule="auto"/>
              <w:ind w:left="7" w:righ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场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底铺设有连续的卵石(碎石) 导流层，有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完善的渗</w:t>
            </w:r>
            <w:r>
              <w:rPr>
                <w:rFonts w:ascii="宋体" w:hAnsi="宋体" w:eastAsia="宋体" w:cs="宋体"/>
                <w:sz w:val="18"/>
                <w:szCs w:val="18"/>
              </w:rPr>
              <w:t>沥液收集导排盲沟系统</w:t>
            </w:r>
          </w:p>
        </w:tc>
        <w:tc>
          <w:tcPr>
            <w:tcW w:w="453" w:type="dxa"/>
            <w:vAlign w:val="top"/>
          </w:tcPr>
          <w:p>
            <w:pPr>
              <w:spacing w:before="249" w:line="183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2" w:line="228" w:lineRule="auto"/>
              <w:ind w:left="6" w:right="6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卵石(碎石) 导流层厚度不符合标准要求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应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设连续导流层而未设，或渗沥液收集导排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盲沟系</w:t>
            </w:r>
            <w:r>
              <w:rPr>
                <w:rFonts w:ascii="宋体" w:hAnsi="宋体" w:eastAsia="宋体" w:cs="宋体"/>
                <w:sz w:val="18"/>
                <w:szCs w:val="18"/>
              </w:rPr>
              <w:t>统不完善</w:t>
            </w:r>
          </w:p>
        </w:tc>
        <w:tc>
          <w:tcPr>
            <w:tcW w:w="453" w:type="dxa"/>
            <w:vAlign w:val="top"/>
          </w:tcPr>
          <w:p>
            <w:pPr>
              <w:spacing w:before="272" w:line="184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0~0.5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09" w:h="7937"/>
          <w:pgMar w:top="674" w:right="1181" w:bottom="400" w:left="852" w:header="0" w:footer="0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  <w:r>
        <w:pict>
          <v:shape id="_x0000_s1038" o:spid="_x0000_s1038" o:spt="202" type="#_x0000_t202" style="position:absolute;left:0pt;margin-left:38.5pt;margin-top:51.8pt;height:6.8pt;width:12.25pt;mso-position-horizontal-relative:page;mso-position-vertical-relative:page;z-index:2517104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</w:p>
    <w:p>
      <w:pPr>
        <w:spacing w:before="68" w:line="208" w:lineRule="auto"/>
        <w:ind w:left="4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3.2.2</w:t>
      </w:r>
    </w:p>
    <w:p>
      <w:pPr>
        <w:spacing w:line="211" w:lineRule="exact"/>
      </w:pPr>
    </w:p>
    <w:tbl>
      <w:tblPr>
        <w:tblStyle w:val="4"/>
        <w:tblW w:w="8876" w:type="dxa"/>
        <w:tblInd w:w="5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6"/>
        <w:gridCol w:w="850"/>
        <w:gridCol w:w="3573"/>
        <w:gridCol w:w="453"/>
        <w:gridCol w:w="397"/>
        <w:gridCol w:w="1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6" w:type="dxa"/>
            <w:vAlign w:val="top"/>
          </w:tcPr>
          <w:p>
            <w:pPr>
              <w:spacing w:before="76" w:line="250" w:lineRule="auto"/>
              <w:ind w:left="22" w:right="1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6" w:right="14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73" w:type="dxa"/>
            <w:vAlign w:val="top"/>
          </w:tcPr>
          <w:p>
            <w:pPr>
              <w:spacing w:before="194" w:line="209" w:lineRule="auto"/>
              <w:ind w:left="1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453" w:type="dxa"/>
            <w:vAlign w:val="top"/>
          </w:tcPr>
          <w:p>
            <w:pPr>
              <w:spacing w:before="192" w:line="214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58" w:type="dxa"/>
            <w:vAlign w:val="top"/>
          </w:tcPr>
          <w:p>
            <w:pPr>
              <w:spacing w:before="194" w:line="21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1-4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54" w:lineRule="auto"/>
              <w:ind w:left="64" w:right="64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沥液导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排及处理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施 /3.5</w:t>
            </w: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-4-</w:t>
            </w:r>
          </w:p>
          <w:p>
            <w:pPr>
              <w:spacing w:before="61" w:line="183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沥液</w:t>
            </w:r>
          </w:p>
          <w:p>
            <w:pPr>
              <w:spacing w:before="32" w:line="212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储存</w:t>
            </w:r>
            <w:r>
              <w:rPr>
                <w:rFonts w:ascii="宋体" w:hAnsi="宋体" w:eastAsia="宋体" w:cs="宋体"/>
                <w:sz w:val="18"/>
                <w:szCs w:val="18"/>
              </w:rPr>
              <w:t>调节</w:t>
            </w:r>
          </w:p>
          <w:p>
            <w:pPr>
              <w:spacing w:before="59" w:line="16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3573" w:type="dxa"/>
            <w:vAlign w:val="top"/>
          </w:tcPr>
          <w:p>
            <w:pPr>
              <w:spacing w:before="122" w:line="253" w:lineRule="auto"/>
              <w:ind w:left="4" w:right="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调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节池容量与渗沥液产生量和渗沥液处理规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相匹配，有封闭设施，封闭后有气体导排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及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处理设施(措施)</w:t>
            </w:r>
          </w:p>
        </w:tc>
        <w:tc>
          <w:tcPr>
            <w:tcW w:w="45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88"/>
              </w:tabs>
              <w:spacing w:before="213" w:line="265" w:lineRule="auto"/>
              <w:ind w:right="3" w:firstLine="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调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节池容量与渗沥液产生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量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和渗沥液处理规模相匹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配得 0.5 分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，调节池封闭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0.25 分，调节池封闭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后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有气体导排及处理设施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ab/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(措施)得 </w:t>
            </w:r>
            <w:r>
              <w:rPr>
                <w:rFonts w:ascii="宋体" w:hAnsi="宋体" w:eastAsia="宋体" w:cs="宋体"/>
                <w:sz w:val="17"/>
                <w:szCs w:val="17"/>
              </w:rPr>
              <w:t>0.25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121" w:line="254" w:lineRule="auto"/>
              <w:ind w:left="4" w:right="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调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节池容量与渗沥液产生量和渗沥液处理规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模不匹配或调节池未封闭，或调节池封闭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无气体导排及处理设施(措施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45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0~0.5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-4-</w:t>
            </w:r>
          </w:p>
          <w:p>
            <w:pPr>
              <w:spacing w:before="61" w:line="182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沥液</w:t>
            </w:r>
          </w:p>
          <w:p>
            <w:pPr>
              <w:spacing w:before="35" w:line="20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处理工</w:t>
            </w:r>
            <w:r>
              <w:rPr>
                <w:rFonts w:ascii="宋体" w:hAnsi="宋体" w:eastAsia="宋体" w:cs="宋体"/>
                <w:sz w:val="18"/>
                <w:szCs w:val="18"/>
              </w:rPr>
              <w:t>艺</w:t>
            </w:r>
          </w:p>
          <w:p>
            <w:pPr>
              <w:spacing w:before="36" w:line="206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设施</w:t>
            </w:r>
          </w:p>
          <w:p>
            <w:pPr>
              <w:spacing w:before="61" w:line="170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/1.5</w:t>
            </w:r>
          </w:p>
        </w:tc>
        <w:tc>
          <w:tcPr>
            <w:tcW w:w="3573" w:type="dxa"/>
            <w:vAlign w:val="top"/>
          </w:tcPr>
          <w:p>
            <w:pPr>
              <w:spacing w:before="104" w:line="265" w:lineRule="auto"/>
              <w:ind w:left="9" w:right="18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沥液处理设施满足达标排放要求， 浓缩液、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污泥得到有效处</w:t>
            </w:r>
            <w:r>
              <w:rPr>
                <w:rFonts w:ascii="宋体" w:hAnsi="宋体" w:eastAsia="宋体" w:cs="宋体"/>
                <w:sz w:val="18"/>
                <w:szCs w:val="18"/>
              </w:rPr>
              <w:t>理处置</w:t>
            </w:r>
          </w:p>
        </w:tc>
        <w:tc>
          <w:tcPr>
            <w:tcW w:w="453" w:type="dxa"/>
            <w:vAlign w:val="top"/>
          </w:tcPr>
          <w:p>
            <w:pPr>
              <w:spacing w:before="260" w:line="184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1.5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>
            <w:pPr>
              <w:spacing w:before="172" w:line="265" w:lineRule="auto"/>
              <w:ind w:left="7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采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用膜法工艺的浓缩液、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污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泥无有效处理处置设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施或措施的分别扣 0.2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5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分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，采用非膜法工艺的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污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泥无有效处理处置设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7"/>
                <w:szCs w:val="17"/>
              </w:rPr>
              <w:t>施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或措施的扣 0.5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115" w:line="259" w:lineRule="auto"/>
              <w:ind w:left="7" w:right="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处理满足进入城市污水处理厂要求并进入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城市污水</w:t>
            </w:r>
            <w:r>
              <w:rPr>
                <w:rFonts w:ascii="宋体" w:hAnsi="宋体" w:eastAsia="宋体" w:cs="宋体"/>
                <w:sz w:val="18"/>
                <w:szCs w:val="18"/>
              </w:rPr>
              <w:t>处理厂处理</w:t>
            </w:r>
          </w:p>
        </w:tc>
        <w:tc>
          <w:tcPr>
            <w:tcW w:w="453" w:type="dxa"/>
            <w:vAlign w:val="top"/>
          </w:tcPr>
          <w:p>
            <w:pPr>
              <w:spacing w:before="261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.5</w:t>
            </w: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118" w:line="212" w:lineRule="auto"/>
              <w:ind w:lef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出水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不达标或无渗沥液处理设施(措施)</w:t>
            </w:r>
          </w:p>
        </w:tc>
        <w:tc>
          <w:tcPr>
            <w:tcW w:w="453" w:type="dxa"/>
            <w:vAlign w:val="top"/>
          </w:tcPr>
          <w:p>
            <w:pPr>
              <w:spacing w:before="146" w:line="182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1-5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54" w:lineRule="auto"/>
              <w:ind w:left="62" w:right="6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表水与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水导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排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设施 /2</w:t>
            </w: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-5-</w:t>
            </w:r>
          </w:p>
          <w:p>
            <w:pPr>
              <w:spacing w:before="62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10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地下水</w:t>
            </w:r>
          </w:p>
          <w:p>
            <w:pPr>
              <w:spacing w:before="23" w:line="222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导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排设施</w:t>
            </w:r>
          </w:p>
          <w:p>
            <w:pPr>
              <w:spacing w:before="60" w:line="170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/0.5</w:t>
            </w:r>
          </w:p>
        </w:tc>
        <w:tc>
          <w:tcPr>
            <w:tcW w:w="3573" w:type="dxa"/>
            <w:vAlign w:val="top"/>
          </w:tcPr>
          <w:p>
            <w:pPr>
              <w:spacing w:before="105" w:line="265" w:lineRule="auto"/>
              <w:ind w:left="9" w:right="2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地下水导排系统或填埋区丰水季地下水最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高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水位低于下层防渗层 1m 以上</w:t>
            </w:r>
          </w:p>
        </w:tc>
        <w:tc>
          <w:tcPr>
            <w:tcW w:w="453" w:type="dxa"/>
            <w:vAlign w:val="top"/>
          </w:tcPr>
          <w:p>
            <w:pPr>
              <w:spacing w:before="260" w:line="184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105" w:line="266" w:lineRule="auto"/>
              <w:ind w:left="6" w:right="2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照水文地质条件应该设置地下水导排层而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</w:t>
            </w:r>
          </w:p>
        </w:tc>
        <w:tc>
          <w:tcPr>
            <w:tcW w:w="453" w:type="dxa"/>
            <w:vAlign w:val="top"/>
          </w:tcPr>
          <w:p>
            <w:pPr>
              <w:spacing w:before="264" w:line="182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09" w:h="7937"/>
          <w:pgMar w:top="674" w:right="1181" w:bottom="400" w:left="851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69" w:line="208" w:lineRule="auto"/>
        <w:ind w:left="458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3.2.2</w:t>
      </w:r>
    </w:p>
    <w:p>
      <w:pPr>
        <w:spacing w:line="115" w:lineRule="exact"/>
      </w:pPr>
    </w:p>
    <w:tbl>
      <w:tblPr>
        <w:tblStyle w:val="4"/>
        <w:tblW w:w="8876" w:type="dxa"/>
        <w:tblInd w:w="5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6"/>
        <w:gridCol w:w="850"/>
        <w:gridCol w:w="3573"/>
        <w:gridCol w:w="453"/>
        <w:gridCol w:w="397"/>
        <w:gridCol w:w="1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99" w:type="dxa"/>
            <w:vAlign w:val="top"/>
          </w:tcPr>
          <w:p>
            <w:pPr>
              <w:spacing w:before="75" w:line="247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6" w:type="dxa"/>
            <w:vAlign w:val="top"/>
          </w:tcPr>
          <w:p>
            <w:pPr>
              <w:spacing w:before="77" w:line="246" w:lineRule="auto"/>
              <w:ind w:left="22" w:right="1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6" w:right="14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73" w:type="dxa"/>
            <w:vAlign w:val="top"/>
          </w:tcPr>
          <w:p>
            <w:pPr>
              <w:spacing w:before="194" w:line="209" w:lineRule="auto"/>
              <w:ind w:left="1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453" w:type="dxa"/>
            <w:vAlign w:val="top"/>
          </w:tcPr>
          <w:p>
            <w:pPr>
              <w:spacing w:before="192" w:line="214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58" w:type="dxa"/>
            <w:vAlign w:val="top"/>
          </w:tcPr>
          <w:p>
            <w:pPr>
              <w:spacing w:before="194" w:line="21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1-5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54" w:lineRule="auto"/>
              <w:ind w:left="62" w:right="6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表水与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水导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排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设施 /2</w:t>
            </w:r>
          </w:p>
        </w:tc>
        <w:tc>
          <w:tcPr>
            <w:tcW w:w="396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-5-</w:t>
            </w:r>
          </w:p>
          <w:p>
            <w:pPr>
              <w:spacing w:before="62" w:line="183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before="164" w:line="208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填埋区</w:t>
            </w:r>
            <w:r>
              <w:rPr>
                <w:rFonts w:ascii="宋体" w:hAnsi="宋体" w:eastAsia="宋体" w:cs="宋体"/>
                <w:sz w:val="18"/>
                <w:szCs w:val="18"/>
              </w:rPr>
              <w:t>外</w:t>
            </w:r>
          </w:p>
          <w:p>
            <w:pPr>
              <w:spacing w:before="37" w:line="21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地表水径</w:t>
            </w:r>
          </w:p>
          <w:p>
            <w:pPr>
              <w:spacing w:before="24" w:line="222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流导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排设</w:t>
            </w:r>
          </w:p>
          <w:p>
            <w:pPr>
              <w:spacing w:before="38" w:line="207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施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/0.5</w:t>
            </w:r>
          </w:p>
        </w:tc>
        <w:tc>
          <w:tcPr>
            <w:tcW w:w="357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8" w:line="265" w:lineRule="auto"/>
              <w:ind w:left="7" w:right="8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填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埋区周边雨水截流设施(截洪沟、排洪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涵</w:t>
            </w:r>
            <w:r>
              <w:rPr>
                <w:rFonts w:ascii="宋体" w:hAnsi="宋体" w:eastAsia="宋体" w:cs="宋体"/>
                <w:sz w:val="18"/>
                <w:szCs w:val="18"/>
              </w:rPr>
              <w:t>管、雨水挡坝等)</w:t>
            </w:r>
          </w:p>
        </w:tc>
        <w:tc>
          <w:tcPr>
            <w:tcW w:w="45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0~0.5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spacing w:before="272" w:line="260" w:lineRule="auto"/>
              <w:ind w:left="8" w:righ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周边雨水截流设施导排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畅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扣 0.2 分，周边无雨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水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截流设施扣 0.5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-5-</w:t>
            </w:r>
          </w:p>
          <w:p>
            <w:pPr>
              <w:spacing w:before="62" w:line="182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58" w:line="208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填埋区</w:t>
            </w:r>
            <w:r>
              <w:rPr>
                <w:rFonts w:ascii="宋体" w:hAnsi="宋体" w:eastAsia="宋体" w:cs="宋体"/>
                <w:sz w:val="18"/>
                <w:szCs w:val="18"/>
              </w:rPr>
              <w:t>雨</w:t>
            </w:r>
          </w:p>
          <w:p>
            <w:pPr>
              <w:spacing w:before="38" w:line="211" w:lineRule="auto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污分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流系</w:t>
            </w:r>
          </w:p>
          <w:p>
            <w:pPr>
              <w:spacing w:before="34" w:line="210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统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/1</w:t>
            </w:r>
          </w:p>
        </w:tc>
        <w:tc>
          <w:tcPr>
            <w:tcW w:w="357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9" w:line="244" w:lineRule="auto"/>
              <w:ind w:left="6" w:righ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填埋区分区合理(水平分区或竖向分区)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各分区均</w:t>
            </w:r>
            <w:r>
              <w:rPr>
                <w:rFonts w:ascii="宋体" w:hAnsi="宋体" w:eastAsia="宋体" w:cs="宋体"/>
                <w:sz w:val="18"/>
                <w:szCs w:val="18"/>
              </w:rPr>
              <w:t>可进行雨水单独导排</w:t>
            </w:r>
          </w:p>
        </w:tc>
        <w:tc>
          <w:tcPr>
            <w:tcW w:w="45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spacing w:before="218" w:line="250" w:lineRule="auto"/>
              <w:ind w:left="8" w:right="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未分区扣 0.5 分，无雨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流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功能扣 0.5 分；山谷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填埋场边坡上设置不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高度的截洪沟可视为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399" w:type="dxa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1-6</w:t>
            </w:r>
          </w:p>
        </w:tc>
        <w:tc>
          <w:tcPr>
            <w:tcW w:w="850" w:type="dxa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06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垃圾坝 /2</w:t>
            </w:r>
          </w:p>
        </w:tc>
        <w:tc>
          <w:tcPr>
            <w:tcW w:w="396" w:type="dxa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3573" w:type="dxa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50" w:lineRule="auto"/>
              <w:ind w:left="6" w:right="8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垃圾坝设计合理，稳定性计算可行，施工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量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良好(有详细的施工记录、验收报告) 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垃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圾坝(围堤)与防渗膜连接牢固</w:t>
            </w:r>
          </w:p>
        </w:tc>
        <w:tc>
          <w:tcPr>
            <w:tcW w:w="453" w:type="dxa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249" w:lineRule="auto"/>
              <w:ind w:left="8" w:right="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>垃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>圾坝(围堤)设计无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稳定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计算扣 1 分；施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质量不明(无详细施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工记 录)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扣 1 分；垃圾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坝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内面坡度大，防渗膜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易滑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落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或滑落扣 1 分(满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分 2 分，扣完为止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)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11" w:type="default"/>
          <w:pgSz w:w="11509" w:h="7937"/>
          <w:pgMar w:top="674" w:right="1200" w:bottom="1146" w:left="850" w:header="0" w:footer="1048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  <w:r>
        <w:pict>
          <v:shape id="_x0000_s1039" o:spid="_x0000_s1039" o:spt="202" type="#_x0000_t202" style="position:absolute;left:0pt;margin-left:38.5pt;margin-top:52.55pt;height:11.2pt;width:12.25pt;mso-position-horizontal-relative:page;mso-position-vertical-relative:page;z-index:2517166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0"/>
                      <w:szCs w:val="20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</w:p>
    <w:p>
      <w:pPr>
        <w:spacing w:before="68" w:line="208" w:lineRule="auto"/>
        <w:ind w:left="4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3.2.2</w:t>
      </w:r>
    </w:p>
    <w:p>
      <w:pPr>
        <w:spacing w:line="211" w:lineRule="exact"/>
      </w:pPr>
    </w:p>
    <w:tbl>
      <w:tblPr>
        <w:tblStyle w:val="4"/>
        <w:tblW w:w="8876" w:type="dxa"/>
        <w:tblInd w:w="5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6"/>
        <w:gridCol w:w="850"/>
        <w:gridCol w:w="3573"/>
        <w:gridCol w:w="453"/>
        <w:gridCol w:w="397"/>
        <w:gridCol w:w="1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6" w:type="dxa"/>
            <w:vAlign w:val="top"/>
          </w:tcPr>
          <w:p>
            <w:pPr>
              <w:spacing w:before="76" w:line="250" w:lineRule="auto"/>
              <w:ind w:left="22" w:right="1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6" w:right="14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73" w:type="dxa"/>
            <w:vAlign w:val="top"/>
          </w:tcPr>
          <w:p>
            <w:pPr>
              <w:spacing w:before="194" w:line="209" w:lineRule="auto"/>
              <w:ind w:left="1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453" w:type="dxa"/>
            <w:vAlign w:val="top"/>
          </w:tcPr>
          <w:p>
            <w:pPr>
              <w:spacing w:before="192" w:line="214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58" w:type="dxa"/>
            <w:vAlign w:val="top"/>
          </w:tcPr>
          <w:p>
            <w:pPr>
              <w:spacing w:before="194" w:line="21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1-7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填埋气</w:t>
            </w:r>
            <w:r>
              <w:rPr>
                <w:rFonts w:ascii="宋体" w:hAnsi="宋体" w:eastAsia="宋体" w:cs="宋体"/>
                <w:sz w:val="18"/>
                <w:szCs w:val="18"/>
              </w:rPr>
              <w:t>体</w:t>
            </w:r>
          </w:p>
          <w:p>
            <w:pPr>
              <w:spacing w:before="23" w:line="220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导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排收</w:t>
            </w:r>
          </w:p>
          <w:p>
            <w:pPr>
              <w:spacing w:before="36" w:line="211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集处理</w:t>
            </w:r>
            <w:r>
              <w:rPr>
                <w:rFonts w:ascii="宋体" w:hAnsi="宋体" w:eastAsia="宋体" w:cs="宋体"/>
                <w:sz w:val="18"/>
                <w:szCs w:val="18"/>
              </w:rPr>
              <w:t>及</w:t>
            </w:r>
          </w:p>
          <w:p>
            <w:pPr>
              <w:spacing w:before="35" w:line="21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利用设施</w:t>
            </w:r>
          </w:p>
          <w:p>
            <w:pPr>
              <w:spacing w:before="59" w:line="17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/1.5</w:t>
            </w: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3573" w:type="dxa"/>
            <w:vAlign w:val="top"/>
          </w:tcPr>
          <w:p>
            <w:pPr>
              <w:spacing w:before="46" w:line="248" w:lineRule="auto"/>
              <w:ind w:left="5" w:righ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气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体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导排井(水平盲沟)全部覆盖垃圾堆体(填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埋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业面除外) ，气体收集管道连接所有导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气井和水平盲沟，气体利用设施规模或火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的处理</w:t>
            </w:r>
            <w:r>
              <w:rPr>
                <w:rFonts w:ascii="宋体" w:hAnsi="宋体" w:eastAsia="宋体" w:cs="宋体"/>
                <w:sz w:val="18"/>
                <w:szCs w:val="18"/>
              </w:rPr>
              <w:t>能力大于或等于气体收集量</w:t>
            </w:r>
          </w:p>
        </w:tc>
        <w:tc>
          <w:tcPr>
            <w:tcW w:w="45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1.5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251" w:lineRule="auto"/>
              <w:ind w:left="6" w:right="3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填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埋场运行时间不到 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的，有填埋气体导排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>集处理(利用)工程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计建设方案得 1.5 分，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无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方案的得 0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76" w:line="255" w:lineRule="auto"/>
              <w:ind w:left="5" w:right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>气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体导排井(水平盲沟)未全部覆盖垃圾堆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体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或气体收集管道未连接所有导气井和水平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盲沟，或气体利用设施规模或火炬的处理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力小于气</w:t>
            </w:r>
            <w:r>
              <w:rPr>
                <w:rFonts w:ascii="宋体" w:hAnsi="宋体" w:eastAsia="宋体" w:cs="宋体"/>
                <w:sz w:val="18"/>
                <w:szCs w:val="18"/>
              </w:rPr>
              <w:t>体收集量</w:t>
            </w:r>
          </w:p>
        </w:tc>
        <w:tc>
          <w:tcPr>
            <w:tcW w:w="453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.5~1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96" w:line="222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无任何</w:t>
            </w:r>
            <w:r>
              <w:rPr>
                <w:rFonts w:ascii="宋体" w:hAnsi="宋体" w:eastAsia="宋体" w:cs="宋体"/>
                <w:sz w:val="18"/>
                <w:szCs w:val="18"/>
              </w:rPr>
              <w:t>填埋气体导排设施或方案</w:t>
            </w:r>
          </w:p>
        </w:tc>
        <w:tc>
          <w:tcPr>
            <w:tcW w:w="453" w:type="dxa"/>
            <w:vAlign w:val="top"/>
          </w:tcPr>
          <w:p>
            <w:pPr>
              <w:spacing w:before="135" w:line="182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vAlign w:val="top"/>
          </w:tcPr>
          <w:p>
            <w:pPr>
              <w:spacing w:before="65" w:line="247" w:lineRule="auto"/>
              <w:ind w:left="5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加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分项：有填埋气体利用设施加 1 分，填埋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气体利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设施规模超过气体产生量的 50% 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 分</w:t>
            </w:r>
          </w:p>
        </w:tc>
        <w:tc>
          <w:tcPr>
            <w:tcW w:w="45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+1~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39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1-8</w:t>
            </w:r>
          </w:p>
        </w:tc>
        <w:tc>
          <w:tcPr>
            <w:tcW w:w="8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61" w:lineRule="auto"/>
              <w:ind w:left="82" w:right="64" w:hanging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境监测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施 /2.5</w:t>
            </w:r>
          </w:p>
        </w:tc>
        <w:tc>
          <w:tcPr>
            <w:tcW w:w="3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-8-</w:t>
            </w:r>
          </w:p>
          <w:p>
            <w:pPr>
              <w:spacing w:before="62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58" w:line="210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地下水</w:t>
            </w:r>
          </w:p>
          <w:p>
            <w:pPr>
              <w:spacing w:before="37" w:line="208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监测</w:t>
            </w:r>
            <w:r>
              <w:rPr>
                <w:rFonts w:ascii="宋体" w:hAnsi="宋体" w:eastAsia="宋体" w:cs="宋体"/>
                <w:sz w:val="18"/>
                <w:szCs w:val="18"/>
              </w:rPr>
              <w:t>井</w:t>
            </w:r>
          </w:p>
          <w:p>
            <w:pPr>
              <w:spacing w:before="61" w:line="16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3573" w:type="dxa"/>
            <w:vAlign w:val="top"/>
          </w:tcPr>
          <w:p>
            <w:pPr>
              <w:spacing w:before="221" w:line="249" w:lineRule="auto"/>
              <w:ind w:left="3" w:right="1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填埋场地下水流向下游 30</w:t>
            </w: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处、50</w:t>
            </w: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眼污染监测井，填埋场地下水走向两侧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~50</w:t>
            </w: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处各一眼污染扩散井，填埋场上游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一眼本底井，填埋场进垃圾前对地下水本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底</w:t>
            </w:r>
            <w:r>
              <w:rPr>
                <w:rFonts w:ascii="宋体" w:hAnsi="宋体" w:eastAsia="宋体" w:cs="宋体"/>
                <w:sz w:val="18"/>
                <w:szCs w:val="18"/>
              </w:rPr>
              <w:t>值进行检测</w:t>
            </w:r>
          </w:p>
        </w:tc>
        <w:tc>
          <w:tcPr>
            <w:tcW w:w="45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spacing w:before="103" w:line="250" w:lineRule="auto"/>
              <w:ind w:left="7" w:right="3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缺一个扩散井或本底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扣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0.25 分，缺一个污染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监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测井扣 0.5 分；填埋场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进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垃圾前未对地下水本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底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值进行检测扣 0.5 分。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以上</w:t>
            </w:r>
            <w:r>
              <w:rPr>
                <w:rFonts w:ascii="宋体" w:hAnsi="宋体" w:eastAsia="宋体" w:cs="宋体"/>
                <w:sz w:val="18"/>
                <w:szCs w:val="18"/>
              </w:rPr>
              <w:t>所有分值扣完为止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509" w:h="7937"/>
          <w:pgMar w:top="674" w:right="1181" w:bottom="400" w:left="851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69" w:line="208" w:lineRule="auto"/>
        <w:ind w:left="4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3.2.2</w:t>
      </w:r>
    </w:p>
    <w:p>
      <w:pPr>
        <w:spacing w:line="115" w:lineRule="exact"/>
      </w:pPr>
    </w:p>
    <w:tbl>
      <w:tblPr>
        <w:tblStyle w:val="4"/>
        <w:tblW w:w="8876" w:type="dxa"/>
        <w:tblInd w:w="5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6"/>
        <w:gridCol w:w="850"/>
        <w:gridCol w:w="3573"/>
        <w:gridCol w:w="453"/>
        <w:gridCol w:w="397"/>
        <w:gridCol w:w="1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99" w:type="dxa"/>
            <w:vAlign w:val="top"/>
          </w:tcPr>
          <w:p>
            <w:pPr>
              <w:spacing w:before="75" w:line="242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69" w:line="245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6" w:type="dxa"/>
            <w:vAlign w:val="top"/>
          </w:tcPr>
          <w:p>
            <w:pPr>
              <w:spacing w:before="76" w:line="226" w:lineRule="auto"/>
              <w:ind w:left="22" w:right="1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69" w:line="245" w:lineRule="auto"/>
              <w:ind w:left="66" w:right="14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73" w:type="dxa"/>
            <w:vAlign w:val="top"/>
          </w:tcPr>
          <w:p>
            <w:pPr>
              <w:spacing w:before="194" w:line="209" w:lineRule="auto"/>
              <w:ind w:left="1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453" w:type="dxa"/>
            <w:vAlign w:val="top"/>
          </w:tcPr>
          <w:p>
            <w:pPr>
              <w:spacing w:before="192" w:line="214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58" w:type="dxa"/>
            <w:vAlign w:val="top"/>
          </w:tcPr>
          <w:p>
            <w:pPr>
              <w:spacing w:before="194" w:line="21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1-8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9" w:line="261" w:lineRule="auto"/>
              <w:ind w:left="82" w:right="64" w:hanging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境监测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施 /2.5</w:t>
            </w:r>
          </w:p>
        </w:tc>
        <w:tc>
          <w:tcPr>
            <w:tcW w:w="396" w:type="dxa"/>
            <w:vAlign w:val="top"/>
          </w:tcPr>
          <w:p>
            <w:pPr>
              <w:spacing w:before="286" w:line="182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-8-</w:t>
            </w:r>
          </w:p>
          <w:p>
            <w:pPr>
              <w:spacing w:before="62" w:line="183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before="259" w:line="261" w:lineRule="auto"/>
              <w:ind w:left="84" w:right="62" w:hanging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测化验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备 /0.5</w:t>
            </w:r>
          </w:p>
        </w:tc>
        <w:tc>
          <w:tcPr>
            <w:tcW w:w="3573" w:type="dxa"/>
            <w:vAlign w:val="top"/>
          </w:tcPr>
          <w:p>
            <w:pPr>
              <w:spacing w:before="137" w:line="252" w:lineRule="auto"/>
              <w:ind w:left="6" w:righ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场内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有日常检测、化验用的设备和仪器，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可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测地下水常规指标、渗沥液主要指标、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填埋气体</w:t>
            </w:r>
            <w:r>
              <w:rPr>
                <w:rFonts w:ascii="宋体" w:hAnsi="宋体" w:eastAsia="宋体" w:cs="宋体"/>
                <w:sz w:val="18"/>
                <w:szCs w:val="18"/>
              </w:rPr>
              <w:t>主要成分、恶臭污染物等</w:t>
            </w:r>
          </w:p>
        </w:tc>
        <w:tc>
          <w:tcPr>
            <w:tcW w:w="45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~0.5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spacing w:before="137" w:line="252" w:lineRule="auto"/>
              <w:ind w:left="9" w:righ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不能满足日常主要指标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测的每缺一项扣 0.1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分，扣完</w:t>
            </w:r>
            <w:r>
              <w:rPr>
                <w:rFonts w:ascii="宋体" w:hAnsi="宋体" w:eastAsia="宋体" w:cs="宋体"/>
                <w:sz w:val="18"/>
                <w:szCs w:val="18"/>
              </w:rPr>
              <w:t>为止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-8-</w:t>
            </w:r>
          </w:p>
          <w:p>
            <w:pPr>
              <w:spacing w:before="62" w:line="182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58" w:line="261" w:lineRule="auto"/>
              <w:ind w:left="151" w:right="62" w:hanging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线监测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施 /1</w:t>
            </w:r>
          </w:p>
        </w:tc>
        <w:tc>
          <w:tcPr>
            <w:tcW w:w="3573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55" w:line="273" w:lineRule="auto"/>
              <w:ind w:left="5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渗沥液出水在线监测设施接入政府监管部门，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且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保持正常运行</w:t>
            </w:r>
          </w:p>
        </w:tc>
        <w:tc>
          <w:tcPr>
            <w:tcW w:w="45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spacing w:before="217" w:line="253" w:lineRule="auto"/>
              <w:ind w:left="8" w:right="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在线监测设施未纳入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府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监管系统或运行不正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常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扣 0.5 分，未安装在线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监测设施扣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1-9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9" w:line="265" w:lineRule="auto"/>
              <w:ind w:left="350" w:right="63" w:hanging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备配置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-9-</w:t>
            </w:r>
          </w:p>
          <w:p>
            <w:pPr>
              <w:spacing w:before="60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8" w:line="21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垃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圾摊铺</w:t>
            </w:r>
          </w:p>
          <w:p>
            <w:pPr>
              <w:spacing w:before="34" w:line="20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压实设备</w:t>
            </w:r>
          </w:p>
          <w:p>
            <w:pPr>
              <w:spacing w:before="63" w:line="169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5"/>
                <w:sz w:val="18"/>
                <w:szCs w:val="18"/>
              </w:rPr>
              <w:t>/0.3</w:t>
            </w:r>
          </w:p>
        </w:tc>
        <w:tc>
          <w:tcPr>
            <w:tcW w:w="357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58" w:line="211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有垃圾摊</w:t>
            </w:r>
            <w:r>
              <w:rPr>
                <w:rFonts w:ascii="宋体" w:hAnsi="宋体" w:eastAsia="宋体" w:cs="宋体"/>
                <w:sz w:val="18"/>
                <w:szCs w:val="18"/>
              </w:rPr>
              <w:t>铺压实设备，并满足填埋作业要求</w:t>
            </w:r>
          </w:p>
        </w:tc>
        <w:tc>
          <w:tcPr>
            <w:tcW w:w="4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~0.3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spacing w:before="181" w:line="245" w:lineRule="auto"/>
              <w:ind w:left="6" w:right="2" w:firstLine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>查</w:t>
            </w: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看设备采购发票或租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>赁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合同。垃圾摊铺压实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全部运行正常得 0.3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分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，运行不正常酌情扣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分，无垃圾摊铺压实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备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得 0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-9-</w:t>
            </w:r>
          </w:p>
          <w:p>
            <w:pPr>
              <w:spacing w:before="60" w:line="183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8" w:line="260" w:lineRule="auto"/>
              <w:ind w:left="83" w:right="62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杀除臭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备 /0.4</w:t>
            </w:r>
          </w:p>
        </w:tc>
        <w:tc>
          <w:tcPr>
            <w:tcW w:w="357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8" w:line="215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有消杀除</w:t>
            </w:r>
            <w:r>
              <w:rPr>
                <w:rFonts w:ascii="宋体" w:hAnsi="宋体" w:eastAsia="宋体" w:cs="宋体"/>
                <w:sz w:val="18"/>
                <w:szCs w:val="18"/>
              </w:rPr>
              <w:t>臭设备，且满足消杀除臭作业要求</w:t>
            </w:r>
          </w:p>
        </w:tc>
        <w:tc>
          <w:tcPr>
            <w:tcW w:w="45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.4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>
            <w:pPr>
              <w:spacing w:before="258" w:line="235" w:lineRule="auto"/>
              <w:ind w:left="8" w:right="3" w:firstLine="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7"/>
                <w:sz w:val="17"/>
                <w:szCs w:val="17"/>
              </w:rPr>
              <w:t>消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杀除臭范围包括作业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>面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>、办公区、场内垃圾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运</w:t>
            </w: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输主要通道及垃圾运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输车，每缺一项扣 0.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3" w:type="dxa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19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z w:val="18"/>
                <w:szCs w:val="18"/>
              </w:rPr>
              <w:t>备不能满足要求或无设备</w:t>
            </w:r>
          </w:p>
        </w:tc>
        <w:tc>
          <w:tcPr>
            <w:tcW w:w="453" w:type="dxa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170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9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13" w:type="default"/>
          <w:pgSz w:w="11509" w:h="7937"/>
          <w:pgMar w:top="674" w:right="1181" w:bottom="1232" w:left="852" w:header="0" w:footer="1048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  <w:r>
        <w:pict>
          <v:shape id="_x0000_s1040" o:spid="_x0000_s1040" o:spt="202" type="#_x0000_t202" style="position:absolute;left:0pt;margin-left:38.45pt;margin-top:52.55pt;height:11.2pt;width:12.3pt;mso-position-horizontal-relative:page;mso-position-vertical-relative:page;z-index:2517227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4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0"/>
                      <w:szCs w:val="20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</w:p>
    <w:p>
      <w:pPr>
        <w:spacing w:before="68" w:line="208" w:lineRule="auto"/>
        <w:ind w:left="4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3.2.2</w:t>
      </w:r>
    </w:p>
    <w:p>
      <w:pPr>
        <w:spacing w:line="237" w:lineRule="exact"/>
      </w:pPr>
    </w:p>
    <w:tbl>
      <w:tblPr>
        <w:tblStyle w:val="4"/>
        <w:tblW w:w="8876" w:type="dxa"/>
        <w:tblInd w:w="5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6"/>
        <w:gridCol w:w="850"/>
        <w:gridCol w:w="3573"/>
        <w:gridCol w:w="453"/>
        <w:gridCol w:w="397"/>
        <w:gridCol w:w="1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99" w:type="dxa"/>
            <w:vAlign w:val="top"/>
          </w:tcPr>
          <w:p>
            <w:pPr>
              <w:spacing w:before="75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6" w:type="dxa"/>
            <w:vAlign w:val="top"/>
          </w:tcPr>
          <w:p>
            <w:pPr>
              <w:spacing w:before="77" w:line="249" w:lineRule="auto"/>
              <w:ind w:left="22" w:right="16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6" w:right="14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73" w:type="dxa"/>
            <w:vAlign w:val="top"/>
          </w:tcPr>
          <w:p>
            <w:pPr>
              <w:spacing w:before="194" w:line="209" w:lineRule="auto"/>
              <w:ind w:left="1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453" w:type="dxa"/>
            <w:vAlign w:val="top"/>
          </w:tcPr>
          <w:p>
            <w:pPr>
              <w:spacing w:before="192" w:line="214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58" w:type="dxa"/>
            <w:vAlign w:val="top"/>
          </w:tcPr>
          <w:p>
            <w:pPr>
              <w:spacing w:before="194" w:line="21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39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1-9</w:t>
            </w:r>
          </w:p>
        </w:tc>
        <w:tc>
          <w:tcPr>
            <w:tcW w:w="850" w:type="dxa"/>
            <w:vAlign w:val="top"/>
          </w:tcPr>
          <w:p>
            <w:pPr>
              <w:spacing w:before="280" w:line="265" w:lineRule="auto"/>
              <w:ind w:left="350" w:right="64" w:hanging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备配置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-9-</w:t>
            </w:r>
          </w:p>
          <w:p>
            <w:pPr>
              <w:spacing w:before="61" w:line="182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before="164" w:line="255" w:lineRule="auto"/>
              <w:ind w:left="66" w:right="6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防、监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控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及照明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施 /0.3</w:t>
            </w:r>
          </w:p>
        </w:tc>
        <w:tc>
          <w:tcPr>
            <w:tcW w:w="3573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8" w:line="211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有完整的</w:t>
            </w:r>
            <w:r>
              <w:rPr>
                <w:rFonts w:ascii="宋体" w:hAnsi="宋体" w:eastAsia="宋体" w:cs="宋体"/>
                <w:sz w:val="18"/>
                <w:szCs w:val="18"/>
              </w:rPr>
              <w:t>消防、监控及照明设施</w:t>
            </w:r>
          </w:p>
        </w:tc>
        <w:tc>
          <w:tcPr>
            <w:tcW w:w="453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~0.3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每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缺一项扣 0.1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9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1-1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spacing w:before="244" w:line="266" w:lineRule="auto"/>
              <w:ind w:left="351" w:right="63" w:hanging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建设手续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0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357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11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完成项目</w:t>
            </w:r>
            <w:r>
              <w:rPr>
                <w:rFonts w:ascii="宋体" w:hAnsi="宋体" w:eastAsia="宋体" w:cs="宋体"/>
                <w:sz w:val="18"/>
                <w:szCs w:val="18"/>
              </w:rPr>
              <w:t>工程竣工验收和环保验收</w:t>
            </w:r>
          </w:p>
        </w:tc>
        <w:tc>
          <w:tcPr>
            <w:tcW w:w="45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spacing w:before="6" w:line="246" w:lineRule="auto"/>
              <w:ind w:left="9" w:right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完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成工程竣工验收得 0.5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分，</w:t>
            </w:r>
          </w:p>
          <w:p>
            <w:pPr>
              <w:spacing w:before="1" w:line="215" w:lineRule="auto"/>
              <w:ind w:left="9" w:right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完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成项目环保验收得 0.5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分</w:t>
            </w:r>
          </w:p>
        </w:tc>
      </w:tr>
    </w:tbl>
    <w:p>
      <w:pPr>
        <w:spacing w:before="192" w:line="214" w:lineRule="auto"/>
        <w:ind w:left="59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9"/>
          <w:sz w:val="21"/>
          <w:szCs w:val="21"/>
        </w:rPr>
        <w:t>3</w:t>
      </w:r>
      <w:r>
        <w:rPr>
          <w:rFonts w:ascii="宋体" w:hAnsi="宋体" w:eastAsia="宋体" w:cs="宋体"/>
          <w:spacing w:val="-13"/>
          <w:sz w:val="21"/>
          <w:szCs w:val="21"/>
        </w:rPr>
        <w:t>.2.3 当按表 3.2.2 评分时，应符合下列规定：</w:t>
      </w:r>
    </w:p>
    <w:p>
      <w:pPr>
        <w:spacing w:before="112" w:line="276" w:lineRule="exact"/>
        <w:ind w:left="103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评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分时所依据的资料信息或数据应经过核实，真实可靠；</w:t>
      </w:r>
    </w:p>
    <w:p>
      <w:pPr>
        <w:spacing w:before="83" w:line="276" w:lineRule="exact"/>
        <w:ind w:left="10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position w:val="1"/>
          <w:sz w:val="21"/>
          <w:szCs w:val="21"/>
        </w:rPr>
        <w:t>2 除加分项外，各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>评价子项的实际得分不得高于表中所列的满分分值；</w:t>
      </w:r>
    </w:p>
    <w:p>
      <w:pPr>
        <w:spacing w:before="89" w:line="209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3 对于未达到满分水平而又无给分</w:t>
      </w:r>
      <w:r>
        <w:rPr>
          <w:rFonts w:ascii="宋体" w:hAnsi="宋体" w:eastAsia="宋体" w:cs="宋体"/>
          <w:spacing w:val="1"/>
          <w:sz w:val="21"/>
          <w:szCs w:val="21"/>
        </w:rPr>
        <w:t>和扣分说明的子项，可根据评价子项的实际水平由评价人</w:t>
      </w:r>
    </w:p>
    <w:p>
      <w:pPr>
        <w:spacing w:before="117" w:line="281" w:lineRule="exact"/>
        <w:ind w:left="59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position w:val="1"/>
          <w:sz w:val="21"/>
          <w:szCs w:val="21"/>
        </w:rPr>
        <w:t>员</w:t>
      </w:r>
      <w:r>
        <w:rPr>
          <w:rFonts w:ascii="宋体" w:hAnsi="宋体" w:eastAsia="宋体" w:cs="宋体"/>
          <w:spacing w:val="-5"/>
          <w:position w:val="1"/>
          <w:sz w:val="21"/>
          <w:szCs w:val="21"/>
        </w:rPr>
        <w:t>确定扣分；</w:t>
      </w:r>
    </w:p>
    <w:p>
      <w:pPr>
        <w:spacing w:before="82" w:line="213" w:lineRule="auto"/>
        <w:ind w:left="10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4 若</w:t>
      </w:r>
      <w:r>
        <w:rPr>
          <w:rFonts w:ascii="宋体" w:hAnsi="宋体" w:eastAsia="宋体" w:cs="宋体"/>
          <w:spacing w:val="-4"/>
          <w:sz w:val="21"/>
          <w:szCs w:val="21"/>
        </w:rPr>
        <w:t>提</w:t>
      </w:r>
      <w:r>
        <w:rPr>
          <w:rFonts w:ascii="宋体" w:hAnsi="宋体" w:eastAsia="宋体" w:cs="宋体"/>
          <w:spacing w:val="-3"/>
          <w:sz w:val="21"/>
          <w:szCs w:val="21"/>
        </w:rPr>
        <w:t>供的资料或现场考察无法判断某项的水平，可将该子项分值给予 0 分。</w:t>
      </w:r>
    </w:p>
    <w:p>
      <w:pPr>
        <w:sectPr>
          <w:footerReference r:id="rId14" w:type="default"/>
          <w:pgSz w:w="11509" w:h="7937"/>
          <w:pgMar w:top="674" w:right="1175" w:bottom="400" w:left="852" w:header="0" w:footer="0" w:gutter="0"/>
          <w:cols w:space="720" w:num="1"/>
        </w:sectPr>
      </w:pPr>
    </w:p>
    <w:p>
      <w:pPr>
        <w:spacing w:before="202" w:line="202" w:lineRule="auto"/>
        <w:ind w:left="1832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3.3   </w:t>
      </w:r>
      <w:r>
        <w:rPr>
          <w:rFonts w:ascii="Microsoft YaHei" w:hAnsi="Microsoft YaHei" w:eastAsia="Microsoft YaHei" w:cs="Microsoft YaHei"/>
          <w:spacing w:val="1"/>
          <w:sz w:val="22"/>
          <w:szCs w:val="22"/>
        </w:rPr>
        <w:t>运行管</w:t>
      </w:r>
      <w:r>
        <w:rPr>
          <w:rFonts w:ascii="Microsoft YaHei" w:hAnsi="Microsoft YaHei" w:eastAsia="Microsoft YaHei" w:cs="Microsoft YaHei"/>
          <w:sz w:val="22"/>
          <w:szCs w:val="22"/>
        </w:rPr>
        <w:t>理水平评价</w:t>
      </w:r>
    </w:p>
    <w:p>
      <w:pPr>
        <w:spacing w:before="175" w:line="314" w:lineRule="auto"/>
        <w:ind w:left="1" w:right="85" w:firstLine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3.3.1 当进行填埋场运行管理水平评价时，被</w:t>
      </w:r>
      <w:r>
        <w:rPr>
          <w:rFonts w:ascii="宋体" w:hAnsi="宋体" w:eastAsia="宋体" w:cs="宋体"/>
          <w:sz w:val="21"/>
          <w:szCs w:val="21"/>
        </w:rPr>
        <w:t xml:space="preserve">评价的填埋场至少 </w:t>
      </w:r>
      <w:r>
        <w:rPr>
          <w:rFonts w:ascii="宋体" w:hAnsi="宋体" w:eastAsia="宋体" w:cs="宋体"/>
          <w:spacing w:val="-3"/>
          <w:sz w:val="21"/>
          <w:szCs w:val="21"/>
        </w:rPr>
        <w:t>应提供下列管理文件和资料：</w:t>
      </w:r>
    </w:p>
    <w:p>
      <w:pPr>
        <w:spacing w:before="1" w:line="316" w:lineRule="auto"/>
        <w:ind w:left="1" w:firstLine="4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1 运行管理资料，重点提供填埋作业规划(计划) 、垃</w:t>
      </w:r>
      <w:r>
        <w:rPr>
          <w:rFonts w:ascii="宋体" w:hAnsi="宋体" w:eastAsia="宋体" w:cs="宋体"/>
          <w:spacing w:val="6"/>
          <w:sz w:val="21"/>
          <w:szCs w:val="21"/>
        </w:rPr>
        <w:t>圾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进场计量、设备运行记录、设备维修保养记录、消杀记录、</w:t>
      </w:r>
      <w:r>
        <w:rPr>
          <w:rFonts w:ascii="宋体" w:hAnsi="宋体" w:eastAsia="宋体" w:cs="宋体"/>
          <w:spacing w:val="2"/>
          <w:sz w:val="21"/>
          <w:szCs w:val="21"/>
        </w:rPr>
        <w:t>渗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沥液处理记录、填埋气体收集处理及利用记录、耗材消耗量记录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人员培训记录、安全事</w:t>
      </w:r>
      <w:r>
        <w:rPr>
          <w:rFonts w:ascii="宋体" w:hAnsi="宋体" w:eastAsia="宋体" w:cs="宋体"/>
          <w:spacing w:val="-1"/>
          <w:sz w:val="21"/>
          <w:szCs w:val="21"/>
        </w:rPr>
        <w:t>故及应急演练记录、管理制度文件等；</w:t>
      </w:r>
    </w:p>
    <w:p>
      <w:pPr>
        <w:spacing w:before="1" w:line="318" w:lineRule="auto"/>
        <w:ind w:left="18" w:right="91" w:firstLine="41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2 当有运行过程监管资料时，应重点提供监管报告、监</w:t>
      </w:r>
      <w:r>
        <w:rPr>
          <w:rFonts w:ascii="宋体" w:hAnsi="宋体" w:eastAsia="宋体" w:cs="宋体"/>
          <w:spacing w:val="4"/>
          <w:sz w:val="21"/>
          <w:szCs w:val="21"/>
        </w:rPr>
        <w:t>管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问</w:t>
      </w:r>
      <w:r>
        <w:rPr>
          <w:rFonts w:ascii="宋体" w:hAnsi="宋体" w:eastAsia="宋体" w:cs="宋体"/>
          <w:spacing w:val="-6"/>
          <w:sz w:val="21"/>
          <w:szCs w:val="21"/>
        </w:rPr>
        <w:t>题整改单等；</w:t>
      </w:r>
    </w:p>
    <w:p>
      <w:pPr>
        <w:spacing w:before="2" w:line="278" w:lineRule="auto"/>
        <w:ind w:right="90" w:firstLine="43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3 环境监测资料，包括场内自测、委托监测和政府部门</w:t>
      </w:r>
      <w:r>
        <w:rPr>
          <w:rFonts w:ascii="宋体" w:hAnsi="宋体" w:eastAsia="宋体" w:cs="宋体"/>
          <w:spacing w:val="1"/>
          <w:sz w:val="21"/>
          <w:szCs w:val="21"/>
        </w:rPr>
        <w:t>监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督</w:t>
      </w:r>
      <w:r>
        <w:rPr>
          <w:rFonts w:ascii="宋体" w:hAnsi="宋体" w:eastAsia="宋体" w:cs="宋体"/>
          <w:spacing w:val="-4"/>
          <w:sz w:val="21"/>
          <w:szCs w:val="21"/>
        </w:rPr>
        <w:t>性监测报告；</w:t>
      </w:r>
    </w:p>
    <w:p>
      <w:pPr>
        <w:spacing w:before="85" w:line="278" w:lineRule="auto"/>
        <w:ind w:right="92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4 当填埋场是特许经营或委托管理时，应提供特许经营协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议或</w:t>
      </w:r>
      <w:r>
        <w:rPr>
          <w:rFonts w:ascii="宋体" w:hAnsi="宋体" w:eastAsia="宋体" w:cs="宋体"/>
          <w:spacing w:val="-3"/>
          <w:sz w:val="21"/>
          <w:szCs w:val="21"/>
        </w:rPr>
        <w:t>委托经营合同；</w:t>
      </w:r>
    </w:p>
    <w:p>
      <w:pPr>
        <w:spacing w:before="84" w:line="316" w:lineRule="auto"/>
        <w:ind w:left="4" w:right="84" w:firstLine="4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1"/>
          <w:sz w:val="21"/>
          <w:szCs w:val="21"/>
        </w:rPr>
        <w:t>5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财务资料，重点提供垃圾费拨付、耗材采购、成本核算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等</w:t>
      </w:r>
      <w:r>
        <w:rPr>
          <w:rFonts w:ascii="宋体" w:hAnsi="宋体" w:eastAsia="宋体" w:cs="宋体"/>
          <w:spacing w:val="-7"/>
          <w:sz w:val="21"/>
          <w:szCs w:val="21"/>
        </w:rPr>
        <w:t>资料；</w:t>
      </w:r>
    </w:p>
    <w:p>
      <w:pPr>
        <w:spacing w:line="277" w:lineRule="exact"/>
        <w:ind w:left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1"/>
          <w:sz w:val="21"/>
          <w:szCs w:val="21"/>
        </w:rPr>
        <w:t>6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 xml:space="preserve"> 其他能反映填埋场运行管理水平的资料；</w:t>
      </w:r>
    </w:p>
    <w:p>
      <w:pPr>
        <w:spacing w:before="85" w:line="318" w:lineRule="auto"/>
        <w:ind w:left="2" w:right="95" w:firstLine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7 被评价填埋场运行管理信息数据统计，其内容和格式</w:t>
      </w:r>
      <w:r>
        <w:rPr>
          <w:rFonts w:ascii="宋体" w:hAnsi="宋体" w:eastAsia="宋体" w:cs="宋体"/>
          <w:spacing w:val="2"/>
          <w:sz w:val="21"/>
          <w:szCs w:val="21"/>
        </w:rPr>
        <w:t>应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符</w:t>
      </w:r>
      <w:r>
        <w:rPr>
          <w:rFonts w:ascii="宋体" w:hAnsi="宋体" w:eastAsia="宋体" w:cs="宋体"/>
          <w:spacing w:val="-6"/>
          <w:sz w:val="21"/>
          <w:szCs w:val="21"/>
        </w:rPr>
        <w:t>合本标准附录 A 的规定。</w:t>
      </w:r>
    </w:p>
    <w:p>
      <w:pPr>
        <w:spacing w:line="209" w:lineRule="auto"/>
        <w:ind w:left="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2"/>
          <w:sz w:val="21"/>
          <w:szCs w:val="21"/>
        </w:rPr>
        <w:t>3</w:t>
      </w:r>
      <w:r>
        <w:rPr>
          <w:rFonts w:ascii="宋体" w:hAnsi="宋体" w:eastAsia="宋体" w:cs="宋体"/>
          <w:spacing w:val="-19"/>
          <w:sz w:val="21"/>
          <w:szCs w:val="21"/>
        </w:rPr>
        <w:t>.</w:t>
      </w:r>
      <w:r>
        <w:rPr>
          <w:rFonts w:ascii="宋体" w:hAnsi="宋体" w:eastAsia="宋体" w:cs="宋体"/>
          <w:spacing w:val="-11"/>
          <w:sz w:val="21"/>
          <w:szCs w:val="21"/>
        </w:rPr>
        <w:t>3.2 填埋场运行管理水平评价应按表 3.3.2 执行。</w:t>
      </w:r>
    </w:p>
    <w:p>
      <w:pPr>
        <w:sectPr>
          <w:footerReference r:id="rId15" w:type="default"/>
          <w:pgSz w:w="7937" w:h="11509"/>
          <w:pgMar w:top="978" w:right="964" w:bottom="995" w:left="1022" w:header="0" w:footer="792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  <w:r>
        <w:pict>
          <v:shape id="_x0000_s1041" o:spid="_x0000_s1041" o:spt="202" type="#_x0000_t202" style="position:absolute;left:0pt;margin-left:38.45pt;margin-top:52.55pt;height:11.2pt;width:12.3pt;mso-position-horizontal-relative:page;mso-position-vertical-relative:page;z-index:2517288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4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0"/>
                      <w:szCs w:val="20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</w:p>
    <w:p>
      <w:pPr>
        <w:spacing w:before="69" w:line="209" w:lineRule="auto"/>
        <w:ind w:left="317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4"/>
          <w:sz w:val="21"/>
          <w:szCs w:val="21"/>
        </w:rPr>
        <w:t xml:space="preserve">表 </w:t>
      </w:r>
      <w:r>
        <w:rPr>
          <w:rFonts w:ascii="宋体" w:hAnsi="宋体" w:eastAsia="宋体" w:cs="宋体"/>
          <w:spacing w:val="-8"/>
          <w:sz w:val="21"/>
          <w:szCs w:val="21"/>
        </w:rPr>
        <w:t>3</w:t>
      </w:r>
      <w:r>
        <w:rPr>
          <w:rFonts w:ascii="宋体" w:hAnsi="宋体" w:eastAsia="宋体" w:cs="宋体"/>
          <w:spacing w:val="-7"/>
          <w:sz w:val="21"/>
          <w:szCs w:val="21"/>
        </w:rPr>
        <w:t>.3.2 填埋场运行管理水平评价评分表</w:t>
      </w:r>
    </w:p>
    <w:p>
      <w:pPr>
        <w:spacing w:line="237" w:lineRule="exact"/>
      </w:pPr>
    </w:p>
    <w:tbl>
      <w:tblPr>
        <w:tblStyle w:val="4"/>
        <w:tblW w:w="8876" w:type="dxa"/>
        <w:tblInd w:w="5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7"/>
        <w:gridCol w:w="850"/>
        <w:gridCol w:w="3513"/>
        <w:gridCol w:w="566"/>
        <w:gridCol w:w="397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7" w:type="dxa"/>
            <w:vAlign w:val="top"/>
          </w:tcPr>
          <w:p>
            <w:pPr>
              <w:spacing w:before="76" w:line="250" w:lineRule="auto"/>
              <w:ind w:left="22" w:right="1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5" w:right="15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13" w:type="dxa"/>
            <w:vAlign w:val="top"/>
          </w:tcPr>
          <w:p>
            <w:pPr>
              <w:spacing w:before="194" w:line="209" w:lineRule="auto"/>
              <w:ind w:left="1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566" w:type="dxa"/>
            <w:vAlign w:val="top"/>
          </w:tcPr>
          <w:p>
            <w:pPr>
              <w:spacing w:before="192" w:line="214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04" w:type="dxa"/>
            <w:vAlign w:val="top"/>
          </w:tcPr>
          <w:p>
            <w:pPr>
              <w:spacing w:before="194" w:line="210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-1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8" w:line="21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垃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圾进场</w:t>
            </w:r>
          </w:p>
          <w:p>
            <w:pPr>
              <w:spacing w:before="34" w:line="208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计量</w:t>
            </w:r>
            <w:r>
              <w:rPr>
                <w:rFonts w:ascii="宋体" w:hAnsi="宋体" w:eastAsia="宋体" w:cs="宋体"/>
                <w:sz w:val="18"/>
                <w:szCs w:val="18"/>
              </w:rPr>
              <w:t>与填</w:t>
            </w:r>
          </w:p>
          <w:p>
            <w:pPr>
              <w:spacing w:before="37" w:line="21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埋物控</w:t>
            </w:r>
            <w:r>
              <w:rPr>
                <w:rFonts w:ascii="宋体" w:hAnsi="宋体" w:eastAsia="宋体" w:cs="宋体"/>
                <w:sz w:val="18"/>
                <w:szCs w:val="18"/>
              </w:rPr>
              <w:t>制</w:t>
            </w:r>
          </w:p>
          <w:p>
            <w:pPr>
              <w:spacing w:before="59" w:line="16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-1-</w:t>
            </w:r>
          </w:p>
          <w:p>
            <w:pPr>
              <w:spacing w:before="61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9" w:line="261" w:lineRule="auto"/>
              <w:ind w:left="153" w:right="63" w:hanging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垃圾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计量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统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计 /2</w:t>
            </w:r>
          </w:p>
        </w:tc>
        <w:tc>
          <w:tcPr>
            <w:tcW w:w="351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6" w:line="265" w:lineRule="auto"/>
              <w:ind w:left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计量统计台账资料齐全、数据真实、来源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7"/>
                <w:szCs w:val="17"/>
              </w:rPr>
              <w:t>晰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(城乡分别统计) ，称重计量系统连续稳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定运行， 制定运行维护制度且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正常开展维护，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委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托有资质的第三方机构对称重计量系统进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行定期标定、校验，提供相应合格报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告</w:t>
            </w:r>
          </w:p>
        </w:tc>
        <w:tc>
          <w:tcPr>
            <w:tcW w:w="56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167" w:line="266" w:lineRule="auto"/>
              <w:ind w:left="7" w:firstLine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统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计台账存在问题，每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项扣 0.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3 分；有维护制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度但未实施的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扣0.25分，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无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维护制度的扣 0.5 分；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未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委托有资质的第三方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构对称重计量系统进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定期标定、校验，提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供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相应合格报告的，扣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.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25 分；扣完为止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243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-1-</w:t>
            </w:r>
          </w:p>
          <w:p>
            <w:pPr>
              <w:spacing w:before="61" w:line="183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before="95" w:line="208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填埋物</w:t>
            </w:r>
            <w:r>
              <w:rPr>
                <w:rFonts w:ascii="宋体" w:hAnsi="宋体" w:eastAsia="宋体" w:cs="宋体"/>
                <w:sz w:val="18"/>
                <w:szCs w:val="18"/>
              </w:rPr>
              <w:t>控</w:t>
            </w:r>
          </w:p>
          <w:p>
            <w:pPr>
              <w:spacing w:before="37" w:line="211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制</w:t>
            </w:r>
          </w:p>
          <w:p>
            <w:pPr>
              <w:spacing w:before="60" w:line="16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351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1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对进场</w:t>
            </w:r>
            <w:r>
              <w:rPr>
                <w:rFonts w:ascii="宋体" w:hAnsi="宋体" w:eastAsia="宋体" w:cs="宋体"/>
                <w:sz w:val="18"/>
                <w:szCs w:val="18"/>
              </w:rPr>
              <w:t>垃圾进行有效控制，无违禁物填埋</w:t>
            </w:r>
          </w:p>
        </w:tc>
        <w:tc>
          <w:tcPr>
            <w:tcW w:w="56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216" w:line="261" w:lineRule="auto"/>
              <w:ind w:left="9" w:righ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发现 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类违禁物填埋的 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扣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 xml:space="preserve"> 0.5 分，扣完为止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3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8" w:line="208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</w:t>
            </w:r>
          </w:p>
          <w:p>
            <w:pPr>
              <w:spacing w:before="36" w:line="21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作业</w:t>
            </w:r>
          </w:p>
          <w:p>
            <w:pPr>
              <w:spacing w:before="59" w:line="169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26</w:t>
            </w:r>
          </w:p>
        </w:tc>
        <w:tc>
          <w:tcPr>
            <w:tcW w:w="39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-2-</w:t>
            </w:r>
          </w:p>
          <w:p>
            <w:pPr>
              <w:spacing w:before="61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9" w:line="247" w:lineRule="auto"/>
              <w:ind w:left="64" w:righ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填埋作业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划(计</w:t>
            </w:r>
          </w:p>
          <w:p>
            <w:pPr>
              <w:spacing w:line="264" w:lineRule="exact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spacing w:val="1"/>
                <w:position w:val="6"/>
                <w:sz w:val="18"/>
                <w:szCs w:val="18"/>
              </w:rPr>
              <w:t>)</w:t>
            </w:r>
          </w:p>
          <w:p>
            <w:pPr>
              <w:spacing w:line="16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351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261" w:lineRule="auto"/>
              <w:ind w:left="4" w:righ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有填埋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业规划方案和规划图，且方案详细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合理，</w:t>
            </w:r>
            <w:r>
              <w:rPr>
                <w:rFonts w:ascii="宋体" w:hAnsi="宋体" w:eastAsia="宋体" w:cs="宋体"/>
                <w:sz w:val="18"/>
                <w:szCs w:val="18"/>
              </w:rPr>
              <w:t>有利于雨污分流</w:t>
            </w:r>
          </w:p>
        </w:tc>
        <w:tc>
          <w:tcPr>
            <w:tcW w:w="56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193" w:line="252" w:lineRule="auto"/>
              <w:ind w:left="6" w:right="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方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案详细合理指填埋作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规划按年、季或月编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制作业方案且作业分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时序一致，未按照规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划执行的得 0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509" w:h="7937"/>
          <w:pgMar w:top="674" w:right="1181" w:bottom="400" w:left="852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pict>
          <v:shape id="_x0000_s1042" o:spid="_x0000_s1042" o:spt="202" type="#_x0000_t202" style="position:absolute;left:0pt;margin-left:38.5pt;margin-top:334.2pt;height:11.2pt;width:12.4pt;mso-position-horizontal-relative:page;mso-position-vertical-relative:page;z-index:2517319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186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0"/>
                      <w:szCs w:val="20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</w:p>
    <w:p>
      <w:pPr>
        <w:spacing w:before="69" w:line="208" w:lineRule="auto"/>
        <w:ind w:left="4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3.3.2</w:t>
      </w:r>
    </w:p>
    <w:p>
      <w:pPr>
        <w:spacing w:line="115" w:lineRule="exact"/>
      </w:pPr>
    </w:p>
    <w:tbl>
      <w:tblPr>
        <w:tblStyle w:val="4"/>
        <w:tblW w:w="8876" w:type="dxa"/>
        <w:tblInd w:w="59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7"/>
        <w:gridCol w:w="850"/>
        <w:gridCol w:w="3513"/>
        <w:gridCol w:w="566"/>
        <w:gridCol w:w="397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7" w:type="dxa"/>
            <w:vAlign w:val="top"/>
          </w:tcPr>
          <w:p>
            <w:pPr>
              <w:spacing w:before="76" w:line="250" w:lineRule="auto"/>
              <w:ind w:left="22" w:right="1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5" w:right="15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13" w:type="dxa"/>
            <w:vAlign w:val="top"/>
          </w:tcPr>
          <w:p>
            <w:pPr>
              <w:spacing w:before="194" w:line="209" w:lineRule="auto"/>
              <w:ind w:left="1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566" w:type="dxa"/>
            <w:vAlign w:val="top"/>
          </w:tcPr>
          <w:p>
            <w:pPr>
              <w:spacing w:before="192" w:line="214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04" w:type="dxa"/>
            <w:vAlign w:val="top"/>
          </w:tcPr>
          <w:p>
            <w:pPr>
              <w:spacing w:before="194" w:line="210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08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</w:t>
            </w:r>
          </w:p>
          <w:p>
            <w:pPr>
              <w:spacing w:before="36" w:line="21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作业</w:t>
            </w:r>
          </w:p>
          <w:p>
            <w:pPr>
              <w:spacing w:before="59" w:line="169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26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-2-</w:t>
            </w:r>
          </w:p>
          <w:p>
            <w:pPr>
              <w:spacing w:before="61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261" w:lineRule="auto"/>
              <w:ind w:left="5" w:righ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有规划方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案，但无规划图或方案不够详细或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不利于雨</w:t>
            </w:r>
            <w:r>
              <w:rPr>
                <w:rFonts w:ascii="宋体" w:hAnsi="宋体" w:eastAsia="宋体" w:cs="宋体"/>
                <w:sz w:val="18"/>
                <w:szCs w:val="18"/>
              </w:rPr>
              <w:t>污分流</w:t>
            </w:r>
          </w:p>
        </w:tc>
        <w:tc>
          <w:tcPr>
            <w:tcW w:w="566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5"/>
                <w:sz w:val="18"/>
                <w:szCs w:val="18"/>
              </w:rPr>
              <w:t>0.5~1.5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113" w:line="251" w:lineRule="auto"/>
              <w:ind w:left="7" w:righ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规划方案，但无规划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图扣 0.5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分；方案不够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详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细或不利于雨污分流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扣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193" w:line="211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无规</w:t>
            </w:r>
            <w:r>
              <w:rPr>
                <w:rFonts w:ascii="宋体" w:hAnsi="宋体" w:eastAsia="宋体" w:cs="宋体"/>
                <w:sz w:val="18"/>
                <w:szCs w:val="18"/>
              </w:rPr>
              <w:t>划方案和规划图</w:t>
            </w:r>
          </w:p>
        </w:tc>
        <w:tc>
          <w:tcPr>
            <w:tcW w:w="566" w:type="dxa"/>
            <w:vAlign w:val="top"/>
          </w:tcPr>
          <w:p>
            <w:pPr>
              <w:spacing w:before="220" w:line="182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6" w:line="264" w:lineRule="auto"/>
              <w:ind w:left="4" w:firstLine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2-2-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>2(2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选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1)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分区分单</w:t>
            </w:r>
          </w:p>
          <w:p>
            <w:pPr>
              <w:spacing w:before="38" w:line="199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元</w:t>
            </w:r>
          </w:p>
          <w:p>
            <w:pPr>
              <w:spacing w:before="39" w:line="208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填埋、</w:t>
            </w:r>
            <w:r>
              <w:rPr>
                <w:rFonts w:ascii="宋体" w:hAnsi="宋体" w:eastAsia="宋体" w:cs="宋体"/>
                <w:sz w:val="18"/>
                <w:szCs w:val="18"/>
              </w:rPr>
              <w:t>覆</w:t>
            </w:r>
          </w:p>
          <w:p>
            <w:pPr>
              <w:spacing w:before="36" w:line="20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及雨污</w:t>
            </w:r>
          </w:p>
          <w:p>
            <w:pPr>
              <w:spacing w:before="38" w:line="21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分流管理</w:t>
            </w:r>
          </w:p>
          <w:p>
            <w:pPr>
              <w:spacing w:before="34" w:line="208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/10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(场底</w:t>
            </w:r>
          </w:p>
          <w:p>
            <w:pPr>
              <w:spacing w:before="38" w:line="208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尚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未被垃</w:t>
            </w:r>
          </w:p>
          <w:p>
            <w:pPr>
              <w:spacing w:before="34" w:line="234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圾全覆盖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)</w:t>
            </w:r>
          </w:p>
        </w:tc>
        <w:tc>
          <w:tcPr>
            <w:tcW w:w="351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55" w:lineRule="auto"/>
              <w:ind w:left="4" w:right="11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分区分单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作业，未填埋区和已填埋区雨水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单独导</w:t>
            </w:r>
            <w:r>
              <w:rPr>
                <w:rFonts w:ascii="宋体" w:hAnsi="宋体" w:eastAsia="宋体" w:cs="宋体"/>
                <w:sz w:val="18"/>
                <w:szCs w:val="18"/>
              </w:rPr>
              <w:t>排</w:t>
            </w:r>
          </w:p>
        </w:tc>
        <w:tc>
          <w:tcPr>
            <w:tcW w:w="566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261" w:lineRule="auto"/>
              <w:ind w:left="32" w:right="3" w:hanging="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填垃圾区域雨污分流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7"/>
                <w:sz w:val="18"/>
                <w:szCs w:val="18"/>
              </w:rPr>
              <w:t>占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7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7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60" w:lineRule="auto"/>
              <w:ind w:left="7" w:right="1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分区作业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但未填埋区和已填埋区雨污分流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管理效果不</w:t>
            </w:r>
            <w:r>
              <w:rPr>
                <w:rFonts w:ascii="宋体" w:hAnsi="宋体" w:eastAsia="宋体" w:cs="宋体"/>
                <w:sz w:val="18"/>
                <w:szCs w:val="18"/>
              </w:rPr>
              <w:t>好</w:t>
            </w:r>
          </w:p>
        </w:tc>
        <w:tc>
          <w:tcPr>
            <w:tcW w:w="566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z w:val="18"/>
                <w:szCs w:val="18"/>
              </w:rPr>
              <w:t>~4</w:t>
            </w: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61" w:lineRule="auto"/>
              <w:ind w:left="6" w:righ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未分区填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，填埋区和未填埋区雨水、污水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混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合</w:t>
            </w:r>
          </w:p>
        </w:tc>
        <w:tc>
          <w:tcPr>
            <w:tcW w:w="566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09" w:h="7937"/>
          <w:pgMar w:top="674" w:right="1181" w:bottom="400" w:left="851" w:header="0" w:footer="0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  <w:r>
        <w:pict>
          <v:shape id="_x0000_s1043" o:spid="_x0000_s1043" o:spt="202" type="#_x0000_t202" style="position:absolute;left:0pt;margin-left:38.5pt;margin-top:52.55pt;height:11.2pt;width:12.35pt;mso-position-horizontal-relative:page;mso-position-vertical-relative:page;z-index:2517350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5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0"/>
                      <w:szCs w:val="20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</w:p>
    <w:p>
      <w:pPr>
        <w:spacing w:before="68" w:line="208" w:lineRule="auto"/>
        <w:ind w:left="4585"/>
        <w:rPr>
          <w:rFonts w:ascii="宋体" w:hAnsi="宋体" w:eastAsia="宋体" w:cs="宋体"/>
          <w:sz w:val="21"/>
          <w:szCs w:val="21"/>
        </w:rPr>
      </w:pPr>
      <w:bookmarkStart w:id="1" w:name="_bookmark7"/>
      <w:bookmarkEnd w:id="1"/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3.3.2</w:t>
      </w:r>
    </w:p>
    <w:p>
      <w:pPr>
        <w:spacing w:line="115" w:lineRule="exact"/>
      </w:pPr>
    </w:p>
    <w:tbl>
      <w:tblPr>
        <w:tblStyle w:val="4"/>
        <w:tblW w:w="8876" w:type="dxa"/>
        <w:tblInd w:w="5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7"/>
        <w:gridCol w:w="850"/>
        <w:gridCol w:w="3513"/>
        <w:gridCol w:w="566"/>
        <w:gridCol w:w="397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7" w:type="dxa"/>
            <w:vAlign w:val="top"/>
          </w:tcPr>
          <w:p>
            <w:pPr>
              <w:spacing w:before="76" w:line="250" w:lineRule="auto"/>
              <w:ind w:left="22" w:right="1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5" w:right="15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13" w:type="dxa"/>
            <w:vAlign w:val="top"/>
          </w:tcPr>
          <w:p>
            <w:pPr>
              <w:spacing w:before="194" w:line="209" w:lineRule="auto"/>
              <w:ind w:left="1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566" w:type="dxa"/>
            <w:vAlign w:val="top"/>
          </w:tcPr>
          <w:p>
            <w:pPr>
              <w:spacing w:before="192" w:line="214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04" w:type="dxa"/>
            <w:vAlign w:val="top"/>
          </w:tcPr>
          <w:p>
            <w:pPr>
              <w:spacing w:before="194" w:line="210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08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</w:t>
            </w:r>
          </w:p>
          <w:p>
            <w:pPr>
              <w:spacing w:before="36" w:line="21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作业</w:t>
            </w:r>
          </w:p>
          <w:p>
            <w:pPr>
              <w:spacing w:before="59" w:line="169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26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5" w:line="264" w:lineRule="auto"/>
              <w:ind w:left="4" w:firstLine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2-2-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>2(2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选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1)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分区分单</w:t>
            </w:r>
          </w:p>
          <w:p>
            <w:pPr>
              <w:spacing w:before="38" w:line="199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元</w:t>
            </w:r>
          </w:p>
          <w:p>
            <w:pPr>
              <w:spacing w:before="39" w:line="208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填埋、</w:t>
            </w:r>
            <w:r>
              <w:rPr>
                <w:rFonts w:ascii="宋体" w:hAnsi="宋体" w:eastAsia="宋体" w:cs="宋体"/>
                <w:sz w:val="18"/>
                <w:szCs w:val="18"/>
              </w:rPr>
              <w:t>覆</w:t>
            </w:r>
          </w:p>
          <w:p>
            <w:pPr>
              <w:spacing w:before="36" w:line="20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及雨污</w:t>
            </w:r>
          </w:p>
          <w:p>
            <w:pPr>
              <w:spacing w:before="37" w:line="21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分流管理</w:t>
            </w:r>
          </w:p>
          <w:p>
            <w:pPr>
              <w:spacing w:before="35" w:line="208" w:lineRule="auto"/>
              <w:ind w:left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/10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(场底</w:t>
            </w:r>
          </w:p>
          <w:p>
            <w:pPr>
              <w:spacing w:before="38" w:line="208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尚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未被垃</w:t>
            </w:r>
          </w:p>
          <w:p>
            <w:pPr>
              <w:spacing w:before="33" w:line="234" w:lineRule="auto"/>
              <w:ind w:left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圾全覆盖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)</w:t>
            </w:r>
          </w:p>
        </w:tc>
        <w:tc>
          <w:tcPr>
            <w:tcW w:w="3513" w:type="dxa"/>
            <w:vAlign w:val="top"/>
          </w:tcPr>
          <w:p>
            <w:pPr>
              <w:spacing w:before="124" w:line="260" w:lineRule="auto"/>
              <w:ind w:left="4" w:right="1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非作业面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垃圾堆体全部用膜覆盖，且覆盖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后堆体</w:t>
            </w:r>
            <w:r>
              <w:rPr>
                <w:rFonts w:ascii="宋体" w:hAnsi="宋体" w:eastAsia="宋体" w:cs="宋体"/>
                <w:sz w:val="18"/>
                <w:szCs w:val="18"/>
              </w:rPr>
              <w:t>上雨水径流能全部分流至堆体外</w:t>
            </w:r>
          </w:p>
        </w:tc>
        <w:tc>
          <w:tcPr>
            <w:tcW w:w="566" w:type="dxa"/>
            <w:vAlign w:val="top"/>
          </w:tcPr>
          <w:p>
            <w:pPr>
              <w:spacing w:before="273" w:line="184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4.5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56" w:lineRule="auto"/>
              <w:ind w:left="6" w:right="3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垃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堆体雨污分流占 5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分，其中非作业面的垃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圾堆体覆盖占 4. 5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126" w:line="260" w:lineRule="auto"/>
              <w:ind w:left="7" w:right="10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非作业面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垃圾堆体部分用膜，部分用土覆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盖，堆体覆盖</w:t>
            </w:r>
            <w:r>
              <w:rPr>
                <w:rFonts w:ascii="宋体" w:hAnsi="宋体" w:eastAsia="宋体" w:cs="宋体"/>
                <w:sz w:val="18"/>
                <w:szCs w:val="18"/>
              </w:rPr>
              <w:t>后雨水可导向堆体外</w:t>
            </w:r>
          </w:p>
        </w:tc>
        <w:tc>
          <w:tcPr>
            <w:tcW w:w="566" w:type="dxa"/>
            <w:vAlign w:val="top"/>
          </w:tcPr>
          <w:p>
            <w:pPr>
              <w:spacing w:before="275" w:line="183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115" w:line="250" w:lineRule="auto"/>
              <w:ind w:left="4" w:right="10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非作业面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垃圾堆体部分用膜，部分用土覆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盖，堆体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覆盖后雨水不能导向堆体外；或非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作业面的垃圾堆体全部用土覆盖，堆体覆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盖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后雨水</w:t>
            </w:r>
            <w:r>
              <w:rPr>
                <w:rFonts w:ascii="宋体" w:hAnsi="宋体" w:eastAsia="宋体" w:cs="宋体"/>
                <w:sz w:val="18"/>
                <w:szCs w:val="18"/>
              </w:rPr>
              <w:t>可导向堆体外</w:t>
            </w:r>
          </w:p>
        </w:tc>
        <w:tc>
          <w:tcPr>
            <w:tcW w:w="566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128" w:line="259" w:lineRule="auto"/>
              <w:ind w:left="7" w:right="10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非作业面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垃圾堆体全部用土覆盖，堆体覆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盖后雨水不能</w:t>
            </w:r>
            <w:r>
              <w:rPr>
                <w:rFonts w:ascii="宋体" w:hAnsi="宋体" w:eastAsia="宋体" w:cs="宋体"/>
                <w:sz w:val="18"/>
                <w:szCs w:val="18"/>
              </w:rPr>
              <w:t>全部导向堆体外</w:t>
            </w:r>
          </w:p>
        </w:tc>
        <w:tc>
          <w:tcPr>
            <w:tcW w:w="566" w:type="dxa"/>
            <w:vAlign w:val="top"/>
          </w:tcPr>
          <w:p>
            <w:pPr>
              <w:spacing w:before="275" w:line="184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.5</w:t>
            </w: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128" w:line="260" w:lineRule="auto"/>
              <w:ind w:left="6" w:righ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非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作业面的垃圾堆体无覆盖或部分无覆盖或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虽覆盖但</w:t>
            </w:r>
            <w:r>
              <w:rPr>
                <w:rFonts w:ascii="宋体" w:hAnsi="宋体" w:eastAsia="宋体" w:cs="宋体"/>
                <w:sz w:val="18"/>
                <w:szCs w:val="18"/>
              </w:rPr>
              <w:t>雨水不能导向堆体外</w:t>
            </w:r>
          </w:p>
        </w:tc>
        <w:tc>
          <w:tcPr>
            <w:tcW w:w="566" w:type="dxa"/>
            <w:vAlign w:val="top"/>
          </w:tcPr>
          <w:p>
            <w:pPr>
              <w:spacing w:before="278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127" w:line="248" w:lineRule="auto"/>
              <w:ind w:left="5" w:righ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填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作业面不作业时用不透水膜(或其他材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料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)做临时覆盖</w:t>
            </w:r>
          </w:p>
        </w:tc>
        <w:tc>
          <w:tcPr>
            <w:tcW w:w="566" w:type="dxa"/>
            <w:vAlign w:val="top"/>
          </w:tcPr>
          <w:p>
            <w:pPr>
              <w:spacing w:before="276" w:line="184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>
            <w:pPr>
              <w:spacing w:before="207" w:line="256" w:lineRule="auto"/>
              <w:ind w:left="8" w:right="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垃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堆体雨污分流占 5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分，其中作业面临时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盖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占 0.5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109" w:line="21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填埋作业</w:t>
            </w:r>
            <w:r>
              <w:rPr>
                <w:rFonts w:ascii="宋体" w:hAnsi="宋体" w:eastAsia="宋体" w:cs="宋体"/>
                <w:sz w:val="18"/>
                <w:szCs w:val="18"/>
              </w:rPr>
              <w:t>面不作业时未做临时覆盖</w:t>
            </w:r>
          </w:p>
        </w:tc>
        <w:tc>
          <w:tcPr>
            <w:tcW w:w="566" w:type="dxa"/>
            <w:vAlign w:val="top"/>
          </w:tcPr>
          <w:p>
            <w:pPr>
              <w:spacing w:before="137" w:line="182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09" w:h="7937"/>
          <w:pgMar w:top="674" w:right="1186" w:bottom="400" w:left="851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pict>
          <v:shape id="_x0000_s1044" o:spid="_x0000_s1044" o:spt="202" type="#_x0000_t202" style="position:absolute;left:0pt;margin-left:38.55pt;margin-top:334.2pt;height:11.2pt;width:12.25pt;mso-position-horizontal-relative:page;mso-position-vertical-relative:page;z-index:2517381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0"/>
                      <w:szCs w:val="20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7</w:t>
                  </w:r>
                </w:p>
              </w:txbxContent>
            </v:textbox>
          </v:shape>
        </w:pict>
      </w:r>
    </w:p>
    <w:p>
      <w:pPr>
        <w:spacing w:before="69" w:line="208" w:lineRule="auto"/>
        <w:ind w:left="4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3.3.2</w:t>
      </w:r>
    </w:p>
    <w:p>
      <w:pPr>
        <w:spacing w:line="115" w:lineRule="exact"/>
      </w:pPr>
    </w:p>
    <w:tbl>
      <w:tblPr>
        <w:tblStyle w:val="4"/>
        <w:tblW w:w="8876" w:type="dxa"/>
        <w:tblInd w:w="6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7"/>
        <w:gridCol w:w="850"/>
        <w:gridCol w:w="3513"/>
        <w:gridCol w:w="566"/>
        <w:gridCol w:w="397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7" w:type="dxa"/>
            <w:vAlign w:val="top"/>
          </w:tcPr>
          <w:p>
            <w:pPr>
              <w:spacing w:before="76" w:line="250" w:lineRule="auto"/>
              <w:ind w:left="22" w:right="1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5" w:right="15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13" w:type="dxa"/>
            <w:vAlign w:val="top"/>
          </w:tcPr>
          <w:p>
            <w:pPr>
              <w:spacing w:before="194" w:line="209" w:lineRule="auto"/>
              <w:ind w:left="1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566" w:type="dxa"/>
            <w:vAlign w:val="top"/>
          </w:tcPr>
          <w:p>
            <w:pPr>
              <w:spacing w:before="192" w:line="214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04" w:type="dxa"/>
            <w:vAlign w:val="top"/>
          </w:tcPr>
          <w:p>
            <w:pPr>
              <w:spacing w:before="194" w:line="210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08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</w:t>
            </w:r>
          </w:p>
          <w:p>
            <w:pPr>
              <w:spacing w:before="36" w:line="21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作业</w:t>
            </w:r>
          </w:p>
          <w:p>
            <w:pPr>
              <w:spacing w:before="59" w:line="169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26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6" w:line="264" w:lineRule="auto"/>
              <w:ind w:left="4" w:firstLine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2-2-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7"/>
                <w:szCs w:val="17"/>
              </w:rPr>
              <w:t>2(2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选</w:t>
            </w:r>
            <w:r>
              <w:rPr>
                <w:rFonts w:ascii="宋体" w:hAnsi="宋体" w:eastAsia="宋体" w:cs="宋体"/>
                <w:spacing w:val="-13"/>
                <w:sz w:val="17"/>
                <w:szCs w:val="17"/>
              </w:rPr>
              <w:t>1)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9" w:line="21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分区分单</w:t>
            </w:r>
          </w:p>
          <w:p>
            <w:pPr>
              <w:spacing w:before="38" w:line="199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元</w:t>
            </w:r>
          </w:p>
          <w:p>
            <w:pPr>
              <w:spacing w:before="39" w:line="208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填埋、</w:t>
            </w:r>
            <w:r>
              <w:rPr>
                <w:rFonts w:ascii="宋体" w:hAnsi="宋体" w:eastAsia="宋体" w:cs="宋体"/>
                <w:sz w:val="18"/>
                <w:szCs w:val="18"/>
              </w:rPr>
              <w:t>覆</w:t>
            </w:r>
          </w:p>
          <w:p>
            <w:pPr>
              <w:spacing w:before="36" w:line="20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及雨污</w:t>
            </w:r>
          </w:p>
          <w:p>
            <w:pPr>
              <w:spacing w:before="38" w:line="21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分流管理</w:t>
            </w:r>
          </w:p>
          <w:p>
            <w:pPr>
              <w:spacing w:before="59" w:line="169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10</w:t>
            </w:r>
          </w:p>
          <w:p>
            <w:pPr>
              <w:spacing w:before="50" w:line="208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场底已</w:t>
            </w:r>
          </w:p>
          <w:p>
            <w:pPr>
              <w:spacing w:before="38" w:line="208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被垃圾全</w:t>
            </w:r>
          </w:p>
          <w:p>
            <w:pPr>
              <w:spacing w:before="34" w:line="212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覆盖)</w:t>
            </w:r>
          </w:p>
        </w:tc>
        <w:tc>
          <w:tcPr>
            <w:tcW w:w="351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260" w:lineRule="auto"/>
              <w:ind w:left="5" w:righ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非作业面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垃圾堆体用膜覆盖，且覆盖后堆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体上雨水</w:t>
            </w:r>
            <w:r>
              <w:rPr>
                <w:rFonts w:ascii="宋体" w:hAnsi="宋体" w:eastAsia="宋体" w:cs="宋体"/>
                <w:sz w:val="18"/>
                <w:szCs w:val="18"/>
              </w:rPr>
              <w:t>径流能全部分流至堆体外</w:t>
            </w:r>
          </w:p>
        </w:tc>
        <w:tc>
          <w:tcPr>
            <w:tcW w:w="566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9" w:line="261" w:lineRule="auto"/>
              <w:ind w:left="9" w:right="3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非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作业面的垃圾堆体覆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盖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占 9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260" w:lineRule="auto"/>
              <w:ind w:left="7" w:right="10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非作业面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垃圾堆体部分用膜，部分用土覆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盖，堆体覆盖</w:t>
            </w:r>
            <w:r>
              <w:rPr>
                <w:rFonts w:ascii="宋体" w:hAnsi="宋体" w:eastAsia="宋体" w:cs="宋体"/>
                <w:sz w:val="18"/>
                <w:szCs w:val="18"/>
              </w:rPr>
              <w:t>后雨水可全部导出堆体外</w:t>
            </w:r>
          </w:p>
        </w:tc>
        <w:tc>
          <w:tcPr>
            <w:tcW w:w="56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58" w:line="245" w:lineRule="auto"/>
              <w:ind w:left="5" w:righ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非作业面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垃圾堆体部分用膜，部分用土覆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盖，堆体覆盖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后雨水不能全部导向堆体外；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或非作业面的垃圾堆体全部用土覆盖，堆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覆盖后雨</w:t>
            </w:r>
            <w:r>
              <w:rPr>
                <w:rFonts w:ascii="宋体" w:hAnsi="宋体" w:eastAsia="宋体" w:cs="宋体"/>
                <w:sz w:val="18"/>
                <w:szCs w:val="18"/>
              </w:rPr>
              <w:t>水可导向堆体外</w:t>
            </w:r>
          </w:p>
        </w:tc>
        <w:tc>
          <w:tcPr>
            <w:tcW w:w="56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z w:val="18"/>
                <w:szCs w:val="18"/>
              </w:rPr>
              <w:t>~7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63" w:line="247" w:lineRule="auto"/>
              <w:ind w:left="7" w:right="10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非作业面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垃圾堆体全部用土覆盖，堆体覆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盖后雨水不能</w:t>
            </w:r>
            <w:r>
              <w:rPr>
                <w:rFonts w:ascii="宋体" w:hAnsi="宋体" w:eastAsia="宋体" w:cs="宋体"/>
                <w:sz w:val="18"/>
                <w:szCs w:val="18"/>
              </w:rPr>
              <w:t>全部导向堆体外</w:t>
            </w:r>
          </w:p>
        </w:tc>
        <w:tc>
          <w:tcPr>
            <w:tcW w:w="566" w:type="dxa"/>
            <w:vAlign w:val="top"/>
          </w:tcPr>
          <w:p>
            <w:pPr>
              <w:spacing w:before="209" w:line="185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~5</w:t>
            </w: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62" w:line="247" w:lineRule="auto"/>
              <w:ind w:left="6" w:righ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非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作业面的垃圾堆体无覆盖或部分无覆盖或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虽覆盖但</w:t>
            </w:r>
            <w:r>
              <w:rPr>
                <w:rFonts w:ascii="宋体" w:hAnsi="宋体" w:eastAsia="宋体" w:cs="宋体"/>
                <w:sz w:val="18"/>
                <w:szCs w:val="18"/>
              </w:rPr>
              <w:t>雨水不能导向堆体外</w:t>
            </w:r>
          </w:p>
        </w:tc>
        <w:tc>
          <w:tcPr>
            <w:tcW w:w="566" w:type="dxa"/>
            <w:vAlign w:val="top"/>
          </w:tcPr>
          <w:p>
            <w:pPr>
              <w:spacing w:before="212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61" w:line="248" w:lineRule="auto"/>
              <w:ind w:left="5" w:righ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填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作业面不作业时用不透水膜(或其他材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料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)做临时覆盖</w:t>
            </w:r>
          </w:p>
        </w:tc>
        <w:tc>
          <w:tcPr>
            <w:tcW w:w="566" w:type="dxa"/>
            <w:vAlign w:val="top"/>
          </w:tcPr>
          <w:p>
            <w:pPr>
              <w:spacing w:before="212" w:line="183" w:lineRule="auto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184" w:line="213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业面临时覆盖占 1 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09" w:h="7937"/>
          <w:pgMar w:top="674" w:right="1174" w:bottom="400" w:left="852" w:header="0" w:footer="0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  <w:r>
        <w:pict>
          <v:shape id="_x0000_s1045" o:spid="_x0000_s1045" o:spt="202" type="#_x0000_t202" style="position:absolute;left:0pt;margin-left:38.5pt;margin-top:52.55pt;height:11.2pt;width:12.25pt;mso-position-horizontal-relative:page;mso-position-vertical-relative:page;z-index:2517411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0"/>
                      <w:szCs w:val="20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-4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</w:p>
    <w:p>
      <w:pPr>
        <w:spacing w:before="68" w:line="208" w:lineRule="auto"/>
        <w:ind w:left="4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3.3.2</w:t>
      </w:r>
    </w:p>
    <w:p>
      <w:pPr>
        <w:spacing w:line="115" w:lineRule="exact"/>
      </w:pPr>
    </w:p>
    <w:tbl>
      <w:tblPr>
        <w:tblStyle w:val="4"/>
        <w:tblW w:w="8876" w:type="dxa"/>
        <w:tblInd w:w="5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7"/>
        <w:gridCol w:w="850"/>
        <w:gridCol w:w="3513"/>
        <w:gridCol w:w="566"/>
        <w:gridCol w:w="397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7" w:type="dxa"/>
            <w:vAlign w:val="top"/>
          </w:tcPr>
          <w:p>
            <w:pPr>
              <w:spacing w:before="76" w:line="250" w:lineRule="auto"/>
              <w:ind w:left="22" w:right="1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5" w:right="15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13" w:type="dxa"/>
            <w:vAlign w:val="top"/>
          </w:tcPr>
          <w:p>
            <w:pPr>
              <w:spacing w:before="194" w:line="209" w:lineRule="auto"/>
              <w:ind w:left="1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566" w:type="dxa"/>
            <w:vAlign w:val="top"/>
          </w:tcPr>
          <w:p>
            <w:pPr>
              <w:spacing w:before="192" w:line="214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04" w:type="dxa"/>
            <w:vAlign w:val="top"/>
          </w:tcPr>
          <w:p>
            <w:pPr>
              <w:spacing w:before="194" w:line="210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08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</w:t>
            </w:r>
          </w:p>
          <w:p>
            <w:pPr>
              <w:spacing w:before="36" w:line="21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作业</w:t>
            </w:r>
          </w:p>
          <w:p>
            <w:pPr>
              <w:spacing w:before="59" w:line="169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26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105" w:line="21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填埋作业</w:t>
            </w:r>
            <w:r>
              <w:rPr>
                <w:rFonts w:ascii="宋体" w:hAnsi="宋体" w:eastAsia="宋体" w:cs="宋体"/>
                <w:sz w:val="18"/>
                <w:szCs w:val="18"/>
              </w:rPr>
              <w:t>面不作业时未做临时覆盖</w:t>
            </w:r>
          </w:p>
        </w:tc>
        <w:tc>
          <w:tcPr>
            <w:tcW w:w="566" w:type="dxa"/>
            <w:vAlign w:val="top"/>
          </w:tcPr>
          <w:p>
            <w:pPr>
              <w:spacing w:before="134" w:line="182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-2-</w:t>
            </w:r>
          </w:p>
          <w:p>
            <w:pPr>
              <w:spacing w:before="61" w:line="182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58" w:lineRule="auto"/>
              <w:ind w:left="153" w:right="63" w:hanging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垃圾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推铺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压实 /4</w:t>
            </w:r>
          </w:p>
        </w:tc>
        <w:tc>
          <w:tcPr>
            <w:tcW w:w="351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9" w:line="258" w:lineRule="auto"/>
              <w:ind w:left="5" w:righ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按规范分层摊铺与斜坡压实、压实厚度、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度及压实</w:t>
            </w:r>
            <w:r>
              <w:rPr>
                <w:rFonts w:ascii="宋体" w:hAnsi="宋体" w:eastAsia="宋体" w:cs="宋体"/>
                <w:sz w:val="18"/>
                <w:szCs w:val="18"/>
              </w:rPr>
              <w:t>度满足规范要求</w:t>
            </w:r>
          </w:p>
        </w:tc>
        <w:tc>
          <w:tcPr>
            <w:tcW w:w="566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88" w:line="252" w:lineRule="auto"/>
              <w:ind w:left="9" w:righ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分层摊铺与斜坡压实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实厚度、坡度及压实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密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度不满足规范要求，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每项扣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0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-2-</w:t>
            </w:r>
          </w:p>
          <w:p>
            <w:pPr>
              <w:spacing w:before="61" w:line="183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9" w:line="260" w:lineRule="auto"/>
              <w:ind w:left="243" w:right="63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作业面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控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制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/5</w:t>
            </w:r>
          </w:p>
        </w:tc>
        <w:tc>
          <w:tcPr>
            <w:tcW w:w="3513" w:type="dxa"/>
            <w:vAlign w:val="top"/>
          </w:tcPr>
          <w:p>
            <w:pPr>
              <w:spacing w:before="70" w:line="251" w:lineRule="auto"/>
              <w:ind w:left="7" w:right="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作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面垃圾暴露面积(</w:t>
            </w: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3"/>
                <w:position w:val="8"/>
                <w:sz w:val="10"/>
                <w:szCs w:val="10"/>
              </w:rPr>
              <w:t xml:space="preserve">2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) 与垃圾填埋量(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d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)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之比不大于 1</w:t>
            </w:r>
          </w:p>
        </w:tc>
        <w:tc>
          <w:tcPr>
            <w:tcW w:w="566" w:type="dxa"/>
            <w:vAlign w:val="top"/>
          </w:tcPr>
          <w:p>
            <w:pPr>
              <w:spacing w:before="222" w:line="185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71" w:line="251" w:lineRule="auto"/>
              <w:ind w:left="6" w:right="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作业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面垃圾暴露面积(</w:t>
            </w: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3"/>
                <w:position w:val="8"/>
                <w:sz w:val="10"/>
                <w:szCs w:val="10"/>
              </w:rPr>
              <w:t xml:space="preserve">2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) 与垃圾填埋量(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)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之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比大于 1 小于 1.5</w:t>
            </w:r>
          </w:p>
        </w:tc>
        <w:tc>
          <w:tcPr>
            <w:tcW w:w="566" w:type="dxa"/>
            <w:vAlign w:val="top"/>
          </w:tcPr>
          <w:p>
            <w:pPr>
              <w:spacing w:before="226" w:line="182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z w:val="18"/>
                <w:szCs w:val="18"/>
              </w:rPr>
              <w:t>~4</w:t>
            </w: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71" w:line="251" w:lineRule="auto"/>
              <w:ind w:left="6" w:right="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作业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面垃圾暴露面积(</w:t>
            </w: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3"/>
                <w:position w:val="8"/>
                <w:sz w:val="10"/>
                <w:szCs w:val="10"/>
              </w:rPr>
              <w:t xml:space="preserve">2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) 与垃圾填埋量(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)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之比大于 1.5 小于 2</w:t>
            </w:r>
          </w:p>
        </w:tc>
        <w:tc>
          <w:tcPr>
            <w:tcW w:w="566" w:type="dxa"/>
            <w:vAlign w:val="top"/>
          </w:tcPr>
          <w:p>
            <w:pPr>
              <w:spacing w:before="226" w:line="182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~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72" w:line="251" w:lineRule="auto"/>
              <w:ind w:left="6" w:right="1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作业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面垃圾暴露面积(</w:t>
            </w: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3"/>
                <w:position w:val="8"/>
                <w:sz w:val="10"/>
                <w:szCs w:val="10"/>
              </w:rPr>
              <w:t xml:space="preserve">2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) 与垃圾填埋量(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d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)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之比大于 2</w:t>
            </w:r>
          </w:p>
        </w:tc>
        <w:tc>
          <w:tcPr>
            <w:tcW w:w="566" w:type="dxa"/>
            <w:vAlign w:val="top"/>
          </w:tcPr>
          <w:p>
            <w:pPr>
              <w:spacing w:before="227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0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-2-</w:t>
            </w:r>
          </w:p>
          <w:p>
            <w:pPr>
              <w:spacing w:before="58" w:line="185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8" w:line="260" w:lineRule="auto"/>
              <w:ind w:left="151" w:right="152"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渗膜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保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护 /5</w:t>
            </w:r>
          </w:p>
        </w:tc>
        <w:tc>
          <w:tcPr>
            <w:tcW w:w="3513" w:type="dxa"/>
            <w:vAlign w:val="top"/>
          </w:tcPr>
          <w:p>
            <w:pPr>
              <w:spacing w:before="78" w:line="252" w:lineRule="auto"/>
              <w:ind w:left="4" w:righ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有防渗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膜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保护方案、运行过程中防渗膜保护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措施完</w:t>
            </w:r>
            <w:r>
              <w:rPr>
                <w:rFonts w:ascii="宋体" w:hAnsi="宋体" w:eastAsia="宋体" w:cs="宋体"/>
                <w:sz w:val="18"/>
                <w:szCs w:val="18"/>
              </w:rPr>
              <w:t>善，未造成防渗膜破损</w:t>
            </w:r>
          </w:p>
        </w:tc>
        <w:tc>
          <w:tcPr>
            <w:tcW w:w="566" w:type="dxa"/>
            <w:vAlign w:val="top"/>
          </w:tcPr>
          <w:p>
            <w:pPr>
              <w:spacing w:before="224" w:line="185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79" w:line="253" w:lineRule="auto"/>
              <w:ind w:left="5" w:righ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运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行过程中防渗膜保护措施不完善或防渗膜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有破损</w:t>
            </w:r>
          </w:p>
        </w:tc>
        <w:tc>
          <w:tcPr>
            <w:tcW w:w="566" w:type="dxa"/>
            <w:vAlign w:val="top"/>
          </w:tcPr>
          <w:p>
            <w:pPr>
              <w:spacing w:before="227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79" w:line="253" w:lineRule="auto"/>
              <w:ind w:left="8" w:right="3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每破损一处扣 0.2 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扣完为止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09" w:h="7937"/>
          <w:pgMar w:top="674" w:right="1186" w:bottom="400" w:left="851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69" w:line="208" w:lineRule="auto"/>
        <w:ind w:left="4587"/>
        <w:rPr>
          <w:rFonts w:ascii="宋体" w:hAnsi="宋体" w:eastAsia="宋体" w:cs="宋体"/>
          <w:sz w:val="21"/>
          <w:szCs w:val="21"/>
        </w:rPr>
      </w:pPr>
      <w:bookmarkStart w:id="2" w:name="_bookmark8"/>
      <w:bookmarkEnd w:id="2"/>
      <w:bookmarkStart w:id="3" w:name="_bookmark11"/>
      <w:bookmarkEnd w:id="3"/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3.3.2</w:t>
      </w:r>
    </w:p>
    <w:p>
      <w:pPr>
        <w:spacing w:line="115" w:lineRule="exact"/>
      </w:pPr>
    </w:p>
    <w:tbl>
      <w:tblPr>
        <w:tblStyle w:val="4"/>
        <w:tblW w:w="8876" w:type="dxa"/>
        <w:tblInd w:w="5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7"/>
        <w:gridCol w:w="850"/>
        <w:gridCol w:w="3513"/>
        <w:gridCol w:w="566"/>
        <w:gridCol w:w="397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99" w:type="dxa"/>
            <w:vAlign w:val="top"/>
          </w:tcPr>
          <w:p>
            <w:pPr>
              <w:spacing w:before="76" w:line="242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5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7" w:type="dxa"/>
            <w:vAlign w:val="top"/>
          </w:tcPr>
          <w:p>
            <w:pPr>
              <w:spacing w:before="76" w:line="226" w:lineRule="auto"/>
              <w:ind w:left="22" w:right="1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5" w:lineRule="auto"/>
              <w:ind w:left="65" w:right="15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13" w:type="dxa"/>
            <w:vAlign w:val="top"/>
          </w:tcPr>
          <w:p>
            <w:pPr>
              <w:spacing w:before="194" w:line="209" w:lineRule="auto"/>
              <w:ind w:left="1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566" w:type="dxa"/>
            <w:vAlign w:val="top"/>
          </w:tcPr>
          <w:p>
            <w:pPr>
              <w:spacing w:before="192" w:line="214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04" w:type="dxa"/>
            <w:vAlign w:val="top"/>
          </w:tcPr>
          <w:p>
            <w:pPr>
              <w:spacing w:before="194" w:line="210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1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0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场区消杀</w:t>
            </w:r>
          </w:p>
          <w:p>
            <w:pPr>
              <w:spacing w:before="36" w:line="20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除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臭及飘</w:t>
            </w:r>
          </w:p>
          <w:p>
            <w:pPr>
              <w:spacing w:before="35" w:line="21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扬物控</w:t>
            </w:r>
            <w:r>
              <w:rPr>
                <w:rFonts w:ascii="宋体" w:hAnsi="宋体" w:eastAsia="宋体" w:cs="宋体"/>
                <w:sz w:val="18"/>
                <w:szCs w:val="18"/>
              </w:rPr>
              <w:t>制</w:t>
            </w:r>
          </w:p>
          <w:p>
            <w:pPr>
              <w:spacing w:before="59" w:line="16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4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-3-</w:t>
            </w:r>
          </w:p>
          <w:p>
            <w:pPr>
              <w:spacing w:before="62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58" w:line="20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消杀除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臭</w:t>
            </w:r>
          </w:p>
          <w:p>
            <w:pPr>
              <w:spacing w:before="34" w:line="213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作业</w:t>
            </w:r>
          </w:p>
          <w:p>
            <w:pPr>
              <w:spacing w:before="58" w:line="170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/2.5</w:t>
            </w:r>
          </w:p>
        </w:tc>
        <w:tc>
          <w:tcPr>
            <w:tcW w:w="35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8" w:line="255" w:lineRule="auto"/>
              <w:ind w:left="5" w:righ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杀和除臭作业制度，作业面、办公区、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内垃圾运输主要通道及运输车辆定时喷洒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消杀药剂</w:t>
            </w:r>
            <w:r>
              <w:rPr>
                <w:rFonts w:ascii="宋体" w:hAnsi="宋体" w:eastAsia="宋体" w:cs="宋体"/>
                <w:sz w:val="18"/>
                <w:szCs w:val="18"/>
              </w:rPr>
              <w:t>和除臭药剂</w:t>
            </w:r>
          </w:p>
        </w:tc>
        <w:tc>
          <w:tcPr>
            <w:tcW w:w="56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5"/>
                <w:sz w:val="18"/>
                <w:szCs w:val="18"/>
              </w:rPr>
              <w:t>0.5~2.5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73" w:line="203" w:lineRule="auto"/>
              <w:ind w:left="7" w:right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无消杀和除臭作业制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扣 0.5 分；未按作业制度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定时进行消杀除臭扣 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；无消杀除臭记录扣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.5 分；无药剂采购或使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用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记录资料扣 0.5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147" w:line="20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无消</w:t>
            </w:r>
            <w:r>
              <w:rPr>
                <w:rFonts w:ascii="宋体" w:hAnsi="宋体" w:eastAsia="宋体" w:cs="宋体"/>
                <w:sz w:val="18"/>
                <w:szCs w:val="18"/>
              </w:rPr>
              <w:t>杀除臭措施</w:t>
            </w:r>
          </w:p>
        </w:tc>
        <w:tc>
          <w:tcPr>
            <w:tcW w:w="566" w:type="dxa"/>
            <w:vAlign w:val="top"/>
          </w:tcPr>
          <w:p>
            <w:pPr>
              <w:spacing w:before="173" w:line="182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61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-3-</w:t>
            </w:r>
          </w:p>
          <w:p>
            <w:pPr>
              <w:spacing w:before="62" w:line="183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8" w:line="264" w:lineRule="auto"/>
              <w:ind w:left="284" w:right="63" w:hanging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现场效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/1.5</w:t>
            </w:r>
          </w:p>
        </w:tc>
        <w:tc>
          <w:tcPr>
            <w:tcW w:w="351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58" w:line="260" w:lineRule="auto"/>
              <w:ind w:left="11" w:right="11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填埋区周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臭味不明显，苍蝇少，无飘扬物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飞起散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落</w:t>
            </w:r>
          </w:p>
        </w:tc>
        <w:tc>
          <w:tcPr>
            <w:tcW w:w="56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~1.5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122" w:line="206" w:lineRule="auto"/>
              <w:ind w:left="8" w:right="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填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埋区周围有明显臭味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扣0.5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分；苍蝇较多扣0.5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分；无防飞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散设施扣 0.5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分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；有飘扬物飞起或填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埋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区外物体上有飘扬物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>悬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挂扣 0.5 分， 扣完为止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183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体</w:t>
            </w:r>
          </w:p>
          <w:p>
            <w:pPr>
              <w:spacing w:before="36" w:line="206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边坡</w:t>
            </w:r>
          </w:p>
          <w:p>
            <w:pPr>
              <w:spacing w:before="61" w:line="16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3513" w:type="dxa"/>
            <w:vAlign w:val="top"/>
          </w:tcPr>
          <w:p>
            <w:pPr>
              <w:spacing w:before="138" w:line="220" w:lineRule="auto"/>
              <w:ind w:left="11" w:right="1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5"/>
                <w:sz w:val="16"/>
                <w:szCs w:val="16"/>
              </w:rPr>
              <w:t>终</w:t>
            </w:r>
            <w:r>
              <w:rPr>
                <w:rFonts w:ascii="宋体" w:hAnsi="宋体" w:eastAsia="宋体" w:cs="宋体"/>
                <w:spacing w:val="25"/>
                <w:sz w:val="16"/>
                <w:szCs w:val="16"/>
              </w:rPr>
              <w:t>场边坡沉降后(形成边坡大于 1 年)不大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于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1:3， 沉降前(形成边坡不到 1 年) 不大于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:2.5</w:t>
            </w:r>
          </w:p>
        </w:tc>
        <w:tc>
          <w:tcPr>
            <w:tcW w:w="56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51" w:lineRule="auto"/>
              <w:ind w:left="7" w:right="3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已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形成终场堆体边坡的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按终场边坡评分；未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成终场堆体边坡的按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圾堆</w:t>
            </w:r>
            <w:r>
              <w:rPr>
                <w:rFonts w:ascii="宋体" w:hAnsi="宋体" w:eastAsia="宋体" w:cs="宋体"/>
                <w:sz w:val="18"/>
                <w:szCs w:val="18"/>
              </w:rPr>
              <w:t>体中间边坡评分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0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231" w:line="183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4"/>
                <w:sz w:val="15"/>
                <w:szCs w:val="15"/>
              </w:rPr>
              <w:t>终</w:t>
            </w:r>
            <w:r>
              <w:rPr>
                <w:rFonts w:ascii="宋体" w:hAnsi="宋体" w:eastAsia="宋体" w:cs="宋体"/>
                <w:spacing w:val="29"/>
                <w:sz w:val="15"/>
                <w:szCs w:val="15"/>
              </w:rPr>
              <w:t>场边坡大于上述坡度</w:t>
            </w:r>
          </w:p>
        </w:tc>
        <w:tc>
          <w:tcPr>
            <w:tcW w:w="566" w:type="dxa"/>
            <w:vAlign w:val="top"/>
          </w:tcPr>
          <w:p>
            <w:pPr>
              <w:spacing w:before="255" w:line="125" w:lineRule="exact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position w:val="-4"/>
                <w:sz w:val="17"/>
                <w:szCs w:val="17"/>
              </w:rPr>
              <w:t>0</w:t>
            </w:r>
            <w:r>
              <w:rPr>
                <w:rFonts w:ascii="宋体" w:hAnsi="宋体" w:eastAsia="宋体" w:cs="宋体"/>
                <w:spacing w:val="-4"/>
                <w:position w:val="-4"/>
                <w:sz w:val="17"/>
                <w:szCs w:val="17"/>
              </w:rPr>
              <w:t>~</w:t>
            </w:r>
            <w:r>
              <w:rPr>
                <w:rFonts w:ascii="宋体" w:hAnsi="宋体" w:eastAsia="宋体" w:cs="宋体"/>
                <w:spacing w:val="-3"/>
                <w:position w:val="-4"/>
                <w:sz w:val="17"/>
                <w:szCs w:val="17"/>
              </w:rPr>
              <w:t>2.5</w:t>
            </w: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239" w:line="18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2"/>
                <w:sz w:val="14"/>
                <w:szCs w:val="14"/>
              </w:rPr>
              <w:t>垃</w:t>
            </w:r>
            <w:r>
              <w:rPr>
                <w:rFonts w:ascii="宋体" w:hAnsi="宋体" w:eastAsia="宋体" w:cs="宋体"/>
                <w:spacing w:val="28"/>
                <w:sz w:val="14"/>
                <w:szCs w:val="14"/>
              </w:rPr>
              <w:t>圾堆体中间边坡不大于 1:2</w:t>
            </w:r>
          </w:p>
        </w:tc>
        <w:tc>
          <w:tcPr>
            <w:tcW w:w="566" w:type="dxa"/>
            <w:vAlign w:val="top"/>
          </w:tcPr>
          <w:p>
            <w:pPr>
              <w:spacing w:before="269" w:line="111" w:lineRule="exact"/>
              <w:ind w:left="2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position w:val="-2"/>
                <w:sz w:val="16"/>
                <w:szCs w:val="16"/>
              </w:rPr>
              <w:t>3</w:t>
            </w: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8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tcBorders>
              <w:bottom w:val="nil"/>
            </w:tcBorders>
            <w:vAlign w:val="top"/>
          </w:tcPr>
          <w:p>
            <w:pPr>
              <w:spacing w:before="251" w:line="180" w:lineRule="auto"/>
              <w:ind w:left="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6"/>
                <w:sz w:val="13"/>
                <w:szCs w:val="13"/>
              </w:rPr>
              <w:t>垃圾堆体中间边坡大于 1:</w:t>
            </w:r>
            <w:r>
              <w:rPr>
                <w:rFonts w:ascii="宋体" w:hAnsi="宋体" w:eastAsia="宋体" w:cs="宋体"/>
                <w:spacing w:val="34"/>
                <w:sz w:val="13"/>
                <w:szCs w:val="13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  <w:vAlign w:val="top"/>
          </w:tcPr>
          <w:p>
            <w:pPr>
              <w:spacing w:before="279" w:line="99" w:lineRule="exact"/>
              <w:ind w:left="8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position w:val="-3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11"/>
                <w:position w:val="-3"/>
                <w:sz w:val="14"/>
                <w:szCs w:val="14"/>
              </w:rPr>
              <w:t>~2.5</w:t>
            </w: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17" w:type="default"/>
          <w:pgSz w:w="11509" w:h="7937"/>
          <w:pgMar w:top="674" w:right="1181" w:bottom="1232" w:left="850" w:header="0" w:footer="1048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  <w:r>
        <w:pict>
          <v:shape id="_x0000_s1046" o:spid="_x0000_s1046" o:spt="202" type="#_x0000_t202" style="position:absolute;left:0pt;margin-left:38.5pt;margin-top:51.7pt;height:12.05pt;width:12.25pt;mso-position-horizontal-relative:page;mso-position-vertical-relative:page;z-index:2517473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20</w:t>
                  </w:r>
                </w:p>
              </w:txbxContent>
            </v:textbox>
          </v:shape>
        </w:pict>
      </w:r>
    </w:p>
    <w:p>
      <w:pPr>
        <w:spacing w:before="68" w:line="208" w:lineRule="auto"/>
        <w:ind w:left="4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3.3.2</w:t>
      </w:r>
    </w:p>
    <w:p>
      <w:pPr>
        <w:spacing w:line="115" w:lineRule="exact"/>
      </w:pPr>
    </w:p>
    <w:tbl>
      <w:tblPr>
        <w:tblStyle w:val="4"/>
        <w:tblW w:w="8876" w:type="dxa"/>
        <w:tblInd w:w="5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7"/>
        <w:gridCol w:w="850"/>
        <w:gridCol w:w="3513"/>
        <w:gridCol w:w="566"/>
        <w:gridCol w:w="397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7" w:type="dxa"/>
            <w:vAlign w:val="top"/>
          </w:tcPr>
          <w:p>
            <w:pPr>
              <w:spacing w:before="76" w:line="250" w:lineRule="auto"/>
              <w:ind w:left="22" w:right="1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5" w:right="15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13" w:type="dxa"/>
            <w:vAlign w:val="top"/>
          </w:tcPr>
          <w:p>
            <w:pPr>
              <w:spacing w:before="194" w:line="209" w:lineRule="auto"/>
              <w:ind w:left="1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566" w:type="dxa"/>
            <w:vAlign w:val="top"/>
          </w:tcPr>
          <w:p>
            <w:pPr>
              <w:spacing w:before="192" w:line="214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04" w:type="dxa"/>
            <w:vAlign w:val="top"/>
          </w:tcPr>
          <w:p>
            <w:pPr>
              <w:spacing w:before="194" w:line="210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渗沥液导</w:t>
            </w:r>
          </w:p>
          <w:p>
            <w:pPr>
              <w:spacing w:before="21" w:line="224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排与处</w:t>
            </w:r>
            <w:r>
              <w:rPr>
                <w:rFonts w:ascii="宋体" w:hAnsi="宋体" w:eastAsia="宋体" w:cs="宋体"/>
                <w:sz w:val="18"/>
                <w:szCs w:val="18"/>
              </w:rPr>
              <w:t>理</w:t>
            </w:r>
          </w:p>
          <w:p>
            <w:pPr>
              <w:spacing w:before="35" w:line="208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z w:val="18"/>
                <w:szCs w:val="18"/>
              </w:rPr>
              <w:t>施运行</w:t>
            </w:r>
          </w:p>
          <w:p>
            <w:pPr>
              <w:spacing w:before="61" w:line="169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12</w:t>
            </w:r>
          </w:p>
        </w:tc>
        <w:tc>
          <w:tcPr>
            <w:tcW w:w="397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-5-</w:t>
            </w:r>
          </w:p>
          <w:p>
            <w:pPr>
              <w:spacing w:before="62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59" w:line="255" w:lineRule="auto"/>
              <w:ind w:left="155" w:right="15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渗沥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导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排 /4</w:t>
            </w:r>
          </w:p>
        </w:tc>
        <w:tc>
          <w:tcPr>
            <w:tcW w:w="351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56" w:lineRule="auto"/>
              <w:ind w:left="4" w:right="1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渗沥液收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导排系统导排畅通，渗沥液能及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时导排出库区，填埋库区渗沥液无积存，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圾堆体</w:t>
            </w:r>
            <w:r>
              <w:rPr>
                <w:rFonts w:ascii="宋体" w:hAnsi="宋体" w:eastAsia="宋体" w:cs="宋体"/>
                <w:sz w:val="18"/>
                <w:szCs w:val="18"/>
              </w:rPr>
              <w:t>表面及坡脚无渗沥液渗出</w:t>
            </w:r>
          </w:p>
        </w:tc>
        <w:tc>
          <w:tcPr>
            <w:tcW w:w="56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18" w:line="204" w:lineRule="auto"/>
              <w:ind w:left="7" w:right="2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可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对比渗沥液处理量与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垃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圾进场量；查看有无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堆体渗沥液垂直抽排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施、垃圾堆体水位。垃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圾堆体表面及坡脚有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液渗出扣 2 分；导排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系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统导排不畅扣 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-5-</w:t>
            </w:r>
          </w:p>
          <w:p>
            <w:pPr>
              <w:spacing w:before="62" w:line="183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渗沥液处</w:t>
            </w:r>
          </w:p>
          <w:p>
            <w:pPr>
              <w:spacing w:before="36" w:line="206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理设施运</w:t>
            </w:r>
          </w:p>
          <w:p>
            <w:pPr>
              <w:spacing w:before="37" w:line="208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/8</w:t>
            </w:r>
          </w:p>
        </w:tc>
        <w:tc>
          <w:tcPr>
            <w:tcW w:w="3513" w:type="dxa"/>
            <w:vAlign w:val="top"/>
          </w:tcPr>
          <w:p>
            <w:pPr>
              <w:spacing w:before="44" w:line="230" w:lineRule="auto"/>
              <w:ind w:left="7" w:right="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沥液调节池有效容量与处理设施规模相匹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配，且有足够</w:t>
            </w:r>
            <w:r>
              <w:rPr>
                <w:rFonts w:ascii="宋体" w:hAnsi="宋体" w:eastAsia="宋体" w:cs="宋体"/>
                <w:sz w:val="18"/>
                <w:szCs w:val="18"/>
              </w:rPr>
              <w:t>调节裕量</w:t>
            </w:r>
          </w:p>
        </w:tc>
        <w:tc>
          <w:tcPr>
            <w:tcW w:w="566" w:type="dxa"/>
            <w:vAlign w:val="top"/>
          </w:tcPr>
          <w:p>
            <w:pPr>
              <w:spacing w:before="191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4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8" w:line="214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渗沥液处理</w:t>
            </w:r>
            <w:r>
              <w:rPr>
                <w:rFonts w:ascii="宋体" w:hAnsi="宋体" w:eastAsia="宋体" w:cs="宋体"/>
                <w:sz w:val="18"/>
                <w:szCs w:val="18"/>
              </w:rPr>
              <w:t>后出水水质达标且去向符合要求</w:t>
            </w:r>
          </w:p>
        </w:tc>
        <w:tc>
          <w:tcPr>
            <w:tcW w:w="5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35" w:line="206" w:lineRule="auto"/>
              <w:ind w:left="7" w:right="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年处理后出水指标场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内日常监测每项每次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达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扣 0.25 分，政府监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督性监测每项每次不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扣 0.5 分， 去向不符合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要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求扣 1 分，扣完为止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298" w:line="262" w:lineRule="auto"/>
              <w:ind w:left="5" w:right="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渗沥液处理后浓缩液、污泥等得到有效处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处置，去</w:t>
            </w:r>
            <w:r>
              <w:rPr>
                <w:rFonts w:ascii="宋体" w:hAnsi="宋体" w:eastAsia="宋体" w:cs="宋体"/>
                <w:sz w:val="18"/>
                <w:szCs w:val="18"/>
              </w:rPr>
              <w:t>向合理</w:t>
            </w:r>
          </w:p>
        </w:tc>
        <w:tc>
          <w:tcPr>
            <w:tcW w:w="56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24" w:line="215" w:lineRule="auto"/>
              <w:ind w:left="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采用膜法工艺的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浓缩液、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污泥未进行有效处理处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17"/>
                <w:szCs w:val="17"/>
              </w:rPr>
              <w:t>置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的分别扣 0.5 分， 采用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非膜法工艺的污泥未进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7"/>
                <w:szCs w:val="17"/>
              </w:rPr>
              <w:t>行有效处理处置扣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95" w:line="20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渗沥液处理</w:t>
            </w:r>
            <w:r>
              <w:rPr>
                <w:rFonts w:ascii="宋体" w:hAnsi="宋体" w:eastAsia="宋体" w:cs="宋体"/>
                <w:sz w:val="18"/>
                <w:szCs w:val="18"/>
              </w:rPr>
              <w:t>运行记录完整、真实规范</w:t>
            </w:r>
          </w:p>
        </w:tc>
        <w:tc>
          <w:tcPr>
            <w:tcW w:w="566" w:type="dxa"/>
            <w:vAlign w:val="top"/>
          </w:tcPr>
          <w:p>
            <w:pPr>
              <w:spacing w:before="123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85" w:line="225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渗沥液处理系统合理安排检修，不影响正常处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理</w:t>
            </w:r>
          </w:p>
        </w:tc>
        <w:tc>
          <w:tcPr>
            <w:tcW w:w="566" w:type="dxa"/>
            <w:vAlign w:val="top"/>
          </w:tcPr>
          <w:p>
            <w:pPr>
              <w:spacing w:before="124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509" w:h="7937"/>
          <w:pgMar w:top="674" w:right="1186" w:bottom="400" w:left="851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pict>
          <v:shape id="_x0000_s1047" o:spid="_x0000_s1047" o:spt="202" type="#_x0000_t202" style="position:absolute;left:0pt;margin-left:38.45pt;margin-top:333.35pt;height:12.05pt;width:12.3pt;mso-position-horizontal-relative:page;mso-position-vertical-relative:page;z-index:2517504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4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21</w:t>
                  </w:r>
                </w:p>
              </w:txbxContent>
            </v:textbox>
          </v:shape>
        </w:pict>
      </w:r>
    </w:p>
    <w:p>
      <w:pPr>
        <w:spacing w:before="69" w:line="208" w:lineRule="auto"/>
        <w:ind w:left="4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3.3.2</w:t>
      </w:r>
    </w:p>
    <w:p>
      <w:pPr>
        <w:spacing w:line="115" w:lineRule="exact"/>
      </w:pPr>
    </w:p>
    <w:tbl>
      <w:tblPr>
        <w:tblStyle w:val="4"/>
        <w:tblW w:w="8876" w:type="dxa"/>
        <w:tblInd w:w="5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7"/>
        <w:gridCol w:w="850"/>
        <w:gridCol w:w="3513"/>
        <w:gridCol w:w="566"/>
        <w:gridCol w:w="397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7" w:type="dxa"/>
            <w:vAlign w:val="top"/>
          </w:tcPr>
          <w:p>
            <w:pPr>
              <w:spacing w:before="76" w:line="250" w:lineRule="auto"/>
              <w:ind w:left="22" w:right="1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5" w:right="15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13" w:type="dxa"/>
            <w:vAlign w:val="top"/>
          </w:tcPr>
          <w:p>
            <w:pPr>
              <w:spacing w:before="194" w:line="209" w:lineRule="auto"/>
              <w:ind w:left="1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566" w:type="dxa"/>
            <w:vAlign w:val="top"/>
          </w:tcPr>
          <w:p>
            <w:pPr>
              <w:spacing w:before="192" w:line="214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04" w:type="dxa"/>
            <w:vAlign w:val="top"/>
          </w:tcPr>
          <w:p>
            <w:pPr>
              <w:spacing w:before="194" w:line="210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58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填埋气</w:t>
            </w:r>
            <w:r>
              <w:rPr>
                <w:rFonts w:ascii="宋体" w:hAnsi="宋体" w:eastAsia="宋体" w:cs="宋体"/>
                <w:sz w:val="18"/>
                <w:szCs w:val="18"/>
              </w:rPr>
              <w:t>体</w:t>
            </w:r>
          </w:p>
          <w:p>
            <w:pPr>
              <w:spacing w:before="24" w:line="222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导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排收集</w:t>
            </w:r>
          </w:p>
          <w:p>
            <w:pPr>
              <w:spacing w:before="35" w:line="211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及处</w:t>
            </w:r>
            <w:r>
              <w:rPr>
                <w:rFonts w:ascii="宋体" w:hAnsi="宋体" w:eastAsia="宋体" w:cs="宋体"/>
                <w:sz w:val="18"/>
                <w:szCs w:val="18"/>
              </w:rPr>
              <w:t>理利</w:t>
            </w:r>
          </w:p>
          <w:p>
            <w:pPr>
              <w:spacing w:before="34" w:line="21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用系统运</w:t>
            </w:r>
          </w:p>
          <w:p>
            <w:pPr>
              <w:spacing w:before="35" w:line="208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/5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351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按规范</w:t>
            </w:r>
            <w:r>
              <w:rPr>
                <w:rFonts w:ascii="宋体" w:hAnsi="宋体" w:eastAsia="宋体" w:cs="宋体"/>
                <w:sz w:val="18"/>
                <w:szCs w:val="18"/>
              </w:rPr>
              <w:t>要求设置有填埋气体主动导排设施</w:t>
            </w:r>
          </w:p>
        </w:tc>
        <w:tc>
          <w:tcPr>
            <w:tcW w:w="56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18" w:line="241" w:lineRule="auto"/>
              <w:ind w:left="7" w:right="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设置气体主动导排设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的扣 2 分；导排设施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维护不到位的扣0.5 分；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导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排效果欠佳扣 0.5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31" w:line="234" w:lineRule="auto"/>
              <w:ind w:left="7" w:right="1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置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有填埋气体导排和收集管道并进行利用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火炬燃烧</w:t>
            </w:r>
          </w:p>
        </w:tc>
        <w:tc>
          <w:tcPr>
            <w:tcW w:w="566" w:type="dxa"/>
            <w:vAlign w:val="top"/>
          </w:tcPr>
          <w:p>
            <w:pPr>
              <w:spacing w:before="191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34" w:line="238" w:lineRule="auto"/>
              <w:ind w:left="5" w:righ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填埋气体处理系统运行记录完整、规范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的(包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含填埋气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体收集处理量、浓度检测、采气区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域、运</w:t>
            </w:r>
            <w:r>
              <w:rPr>
                <w:rFonts w:ascii="宋体" w:hAnsi="宋体" w:eastAsia="宋体" w:cs="宋体"/>
                <w:sz w:val="18"/>
                <w:szCs w:val="18"/>
              </w:rPr>
              <w:t>行时间、电能或热能产生量等)</w:t>
            </w:r>
          </w:p>
        </w:tc>
        <w:tc>
          <w:tcPr>
            <w:tcW w:w="56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32" w:line="250" w:lineRule="auto"/>
              <w:ind w:left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加分项：填埋气体利用设施运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行正常加 1 分，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填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埋气体利用设施实际处理规模超过气体产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生量的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50% 再加 1 分</w:t>
            </w:r>
          </w:p>
        </w:tc>
        <w:tc>
          <w:tcPr>
            <w:tcW w:w="56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+1~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1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59" w:line="210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境</w:t>
            </w:r>
          </w:p>
          <w:p>
            <w:pPr>
              <w:spacing w:before="37" w:line="206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监测</w:t>
            </w:r>
          </w:p>
          <w:p>
            <w:pPr>
              <w:spacing w:before="62" w:line="16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6</w:t>
            </w:r>
          </w:p>
        </w:tc>
        <w:tc>
          <w:tcPr>
            <w:tcW w:w="397" w:type="dxa"/>
            <w:vAlign w:val="top"/>
          </w:tcPr>
          <w:p>
            <w:pPr>
              <w:spacing w:before="186" w:line="182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-7-</w:t>
            </w:r>
          </w:p>
          <w:p>
            <w:pPr>
              <w:spacing w:before="62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before="40" w:line="20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场内地下</w:t>
            </w:r>
          </w:p>
          <w:p>
            <w:pPr>
              <w:spacing w:before="35" w:line="21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水监测</w:t>
            </w:r>
            <w:r>
              <w:rPr>
                <w:rFonts w:ascii="宋体" w:hAnsi="宋体" w:eastAsia="宋体" w:cs="宋体"/>
                <w:sz w:val="18"/>
                <w:szCs w:val="18"/>
              </w:rPr>
              <w:t>频</w:t>
            </w:r>
          </w:p>
          <w:p>
            <w:pPr>
              <w:spacing w:before="37" w:line="208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次 /1</w:t>
            </w:r>
          </w:p>
        </w:tc>
        <w:tc>
          <w:tcPr>
            <w:tcW w:w="3513" w:type="dxa"/>
            <w:vAlign w:val="top"/>
          </w:tcPr>
          <w:p>
            <w:pPr>
              <w:spacing w:before="278" w:line="214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全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年每监测 1 次得 0.25 分，满分 1 分</w:t>
            </w:r>
          </w:p>
        </w:tc>
        <w:tc>
          <w:tcPr>
            <w:tcW w:w="56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157" w:line="258" w:lineRule="auto"/>
              <w:ind w:left="7" w:righ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项满足规范要求，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频次包含</w:t>
            </w:r>
            <w:r>
              <w:rPr>
                <w:rFonts w:ascii="宋体" w:hAnsi="宋体" w:eastAsia="宋体" w:cs="宋体"/>
                <w:sz w:val="18"/>
                <w:szCs w:val="18"/>
              </w:rPr>
              <w:t>场内委托监测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-7-</w:t>
            </w:r>
          </w:p>
          <w:p>
            <w:pPr>
              <w:spacing w:before="62" w:line="183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before="296" w:line="20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场内地下</w:t>
            </w:r>
          </w:p>
          <w:p>
            <w:pPr>
              <w:spacing w:before="35" w:line="210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水监测</w:t>
            </w:r>
            <w:r>
              <w:rPr>
                <w:rFonts w:ascii="宋体" w:hAnsi="宋体" w:eastAsia="宋体" w:cs="宋体"/>
                <w:sz w:val="18"/>
                <w:szCs w:val="18"/>
              </w:rPr>
              <w:t>结</w:t>
            </w:r>
          </w:p>
          <w:p>
            <w:pPr>
              <w:spacing w:before="39" w:line="204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果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/3</w:t>
            </w:r>
          </w:p>
        </w:tc>
        <w:tc>
          <w:tcPr>
            <w:tcW w:w="3513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58" w:line="211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所有监</w:t>
            </w:r>
            <w:r>
              <w:rPr>
                <w:rFonts w:ascii="宋体" w:hAnsi="宋体" w:eastAsia="宋体" w:cs="宋体"/>
                <w:sz w:val="18"/>
                <w:szCs w:val="18"/>
              </w:rPr>
              <w:t>测结果均达标</w:t>
            </w:r>
          </w:p>
        </w:tc>
        <w:tc>
          <w:tcPr>
            <w:tcW w:w="56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54" w:line="244" w:lineRule="auto"/>
              <w:ind w:left="8" w:right="2" w:firstLine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由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第三方检测机构出具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测报告，地下水未受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到填埋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场污染得 3 分；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 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项次不达标扣 0.5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分，扣</w:t>
            </w:r>
            <w:r>
              <w:rPr>
                <w:rFonts w:ascii="宋体" w:hAnsi="宋体" w:eastAsia="宋体" w:cs="宋体"/>
                <w:sz w:val="18"/>
                <w:szCs w:val="18"/>
              </w:rPr>
              <w:t>完为止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09" w:h="7937"/>
          <w:pgMar w:top="674" w:right="1186" w:bottom="400" w:left="852" w:header="0" w:footer="0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  <w:r>
        <w:pict>
          <v:shape id="_x0000_s1048" o:spid="_x0000_s1048" o:spt="202" type="#_x0000_t202" style="position:absolute;left:0pt;margin-left:38.45pt;margin-top:51.7pt;height:12.05pt;width:12.3pt;mso-position-horizontal-relative:page;mso-position-vertical-relative:page;z-index:2517534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4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22</w:t>
                  </w:r>
                </w:p>
              </w:txbxContent>
            </v:textbox>
          </v:shape>
        </w:pict>
      </w:r>
    </w:p>
    <w:p>
      <w:pPr>
        <w:spacing w:before="68" w:line="208" w:lineRule="auto"/>
        <w:ind w:left="4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3.3.2</w:t>
      </w:r>
    </w:p>
    <w:p>
      <w:pPr>
        <w:spacing w:line="115" w:lineRule="exact"/>
      </w:pPr>
    </w:p>
    <w:tbl>
      <w:tblPr>
        <w:tblStyle w:val="4"/>
        <w:tblW w:w="8876" w:type="dxa"/>
        <w:tblInd w:w="5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7"/>
        <w:gridCol w:w="850"/>
        <w:gridCol w:w="3513"/>
        <w:gridCol w:w="566"/>
        <w:gridCol w:w="397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7" w:type="dxa"/>
            <w:vAlign w:val="top"/>
          </w:tcPr>
          <w:p>
            <w:pPr>
              <w:spacing w:before="76" w:line="250" w:lineRule="auto"/>
              <w:ind w:left="22" w:right="1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5" w:right="15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13" w:type="dxa"/>
            <w:vAlign w:val="top"/>
          </w:tcPr>
          <w:p>
            <w:pPr>
              <w:spacing w:before="194" w:line="209" w:lineRule="auto"/>
              <w:ind w:left="1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566" w:type="dxa"/>
            <w:vAlign w:val="top"/>
          </w:tcPr>
          <w:p>
            <w:pPr>
              <w:spacing w:before="192" w:line="214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04" w:type="dxa"/>
            <w:vAlign w:val="top"/>
          </w:tcPr>
          <w:p>
            <w:pPr>
              <w:spacing w:before="194" w:line="210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240" w:line="182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-7-</w:t>
            </w:r>
          </w:p>
          <w:p>
            <w:pPr>
              <w:spacing w:before="63" w:line="182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before="92" w:line="256" w:lineRule="auto"/>
              <w:ind w:left="63" w:right="61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府部门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监督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性监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测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结果 /2</w:t>
            </w:r>
          </w:p>
        </w:tc>
        <w:tc>
          <w:tcPr>
            <w:tcW w:w="3513" w:type="dxa"/>
            <w:vAlign w:val="top"/>
          </w:tcPr>
          <w:p>
            <w:pPr>
              <w:spacing w:before="212" w:line="261" w:lineRule="auto"/>
              <w:ind w:left="5" w:righ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所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监测结果均达标(包括渗沥液出水、大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气、场界</w:t>
            </w:r>
            <w:r>
              <w:rPr>
                <w:rFonts w:ascii="宋体" w:hAnsi="宋体" w:eastAsia="宋体" w:cs="宋体"/>
                <w:sz w:val="18"/>
                <w:szCs w:val="18"/>
              </w:rPr>
              <w:t>噪声、地下水、地表水)</w:t>
            </w:r>
          </w:p>
        </w:tc>
        <w:tc>
          <w:tcPr>
            <w:tcW w:w="56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214" w:line="261" w:lineRule="auto"/>
              <w:ind w:left="8" w:right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 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项次不达标扣 0.5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分，扣完</w:t>
            </w:r>
            <w:r>
              <w:rPr>
                <w:rFonts w:ascii="宋体" w:hAnsi="宋体" w:eastAsia="宋体" w:cs="宋体"/>
                <w:sz w:val="18"/>
                <w:szCs w:val="18"/>
              </w:rPr>
              <w:t>为止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8" w:line="208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运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</w:t>
            </w:r>
          </w:p>
          <w:p>
            <w:pPr>
              <w:spacing w:before="39" w:line="204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人员</w:t>
            </w:r>
          </w:p>
          <w:p>
            <w:pPr>
              <w:spacing w:before="36" w:line="214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配备</w:t>
            </w:r>
          </w:p>
          <w:p>
            <w:pPr>
              <w:spacing w:before="58" w:line="16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-8-</w:t>
            </w:r>
          </w:p>
          <w:p>
            <w:pPr>
              <w:spacing w:before="62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58" w:line="261" w:lineRule="auto"/>
              <w:ind w:left="154" w:right="63" w:hanging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技术人员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配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备 /2</w:t>
            </w:r>
          </w:p>
        </w:tc>
        <w:tc>
          <w:tcPr>
            <w:tcW w:w="3513" w:type="dxa"/>
            <w:vAlign w:val="top"/>
          </w:tcPr>
          <w:p>
            <w:pPr>
              <w:spacing w:before="137" w:line="250" w:lineRule="auto"/>
              <w:ind w:left="4" w:right="1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理人员或专业技术人员具有环保类或工科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类专业工程师职称、国家考试资格证书或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科学历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以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上的人员 1 人得 0.5 分；环保类或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类助理工程师职称或专业专科学历人员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1 人得 0.3 分，满分 2 分</w:t>
            </w:r>
          </w:p>
        </w:tc>
        <w:tc>
          <w:tcPr>
            <w:tcW w:w="56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84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-8-</w:t>
            </w:r>
          </w:p>
          <w:p>
            <w:pPr>
              <w:spacing w:before="62" w:line="183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8" w:line="260" w:lineRule="auto"/>
              <w:ind w:left="242" w:right="63" w:hanging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操作工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配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/1</w:t>
            </w:r>
          </w:p>
        </w:tc>
        <w:tc>
          <w:tcPr>
            <w:tcW w:w="3513" w:type="dxa"/>
            <w:vAlign w:val="top"/>
          </w:tcPr>
          <w:p>
            <w:pPr>
              <w:spacing w:before="144" w:line="264" w:lineRule="auto"/>
              <w:ind w:left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4"/>
                <w:sz w:val="17"/>
                <w:szCs w:val="17"/>
              </w:rPr>
              <w:t>操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作工(包括摊铺压实、覆盖、作业面消杀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除臭、渗沥液导排处理、填埋气体导排处理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监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测化验等)有培训证 / 上岗证的 1 人得 0.2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分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，满分 1 分</w:t>
            </w:r>
          </w:p>
        </w:tc>
        <w:tc>
          <w:tcPr>
            <w:tcW w:w="566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8" w:line="266" w:lineRule="exact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spacing w:val="-1"/>
                <w:position w:val="6"/>
                <w:sz w:val="18"/>
                <w:szCs w:val="18"/>
              </w:rPr>
              <w:t>理</w:t>
            </w:r>
          </w:p>
          <w:p>
            <w:pPr>
              <w:spacing w:line="16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7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-9-</w:t>
            </w:r>
          </w:p>
          <w:p>
            <w:pPr>
              <w:spacing w:before="60" w:line="183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59" w:line="264" w:lineRule="auto"/>
              <w:ind w:left="351" w:right="63" w:hanging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制度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3513" w:type="dxa"/>
            <w:vAlign w:val="top"/>
          </w:tcPr>
          <w:p>
            <w:pPr>
              <w:spacing w:before="137" w:line="20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规章制度</w:t>
            </w:r>
            <w:r>
              <w:rPr>
                <w:rFonts w:ascii="宋体" w:hAnsi="宋体" w:eastAsia="宋体" w:cs="宋体"/>
                <w:sz w:val="18"/>
                <w:szCs w:val="18"/>
              </w:rPr>
              <w:t>、岗位职责、操作规程健全</w:t>
            </w:r>
          </w:p>
        </w:tc>
        <w:tc>
          <w:tcPr>
            <w:tcW w:w="566" w:type="dxa"/>
            <w:vAlign w:val="top"/>
          </w:tcPr>
          <w:p>
            <w:pPr>
              <w:spacing w:before="162" w:line="184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~0.6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136" w:line="212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每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缺一项扣 0.2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73" w:line="250" w:lineRule="auto"/>
              <w:ind w:left="6" w:right="2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完整的运行作业手册及设备操作维护保养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手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册</w:t>
            </w:r>
          </w:p>
        </w:tc>
        <w:tc>
          <w:tcPr>
            <w:tcW w:w="566" w:type="dxa"/>
            <w:vAlign w:val="top"/>
          </w:tcPr>
          <w:p>
            <w:pPr>
              <w:spacing w:before="221" w:line="182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~0.3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194" w:line="212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每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缺一项扣 0.15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138" w:line="20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有完善的</w:t>
            </w:r>
            <w:r>
              <w:rPr>
                <w:rFonts w:ascii="宋体" w:hAnsi="宋体" w:eastAsia="宋体" w:cs="宋体"/>
                <w:sz w:val="18"/>
                <w:szCs w:val="18"/>
              </w:rPr>
              <w:t>内部运行考核制度并认真实施</w:t>
            </w:r>
          </w:p>
        </w:tc>
        <w:tc>
          <w:tcPr>
            <w:tcW w:w="566" w:type="dxa"/>
            <w:vAlign w:val="top"/>
          </w:tcPr>
          <w:p>
            <w:pPr>
              <w:spacing w:before="165" w:line="182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138" w:line="211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 xml:space="preserve">无考核制度得 0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509" w:h="7937"/>
          <w:pgMar w:top="674" w:right="1188" w:bottom="400" w:left="852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69" w:line="208" w:lineRule="auto"/>
        <w:ind w:left="458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3.3.2</w:t>
      </w:r>
    </w:p>
    <w:p>
      <w:pPr>
        <w:spacing w:line="115" w:lineRule="exact"/>
      </w:pPr>
    </w:p>
    <w:tbl>
      <w:tblPr>
        <w:tblStyle w:val="4"/>
        <w:tblW w:w="8876" w:type="dxa"/>
        <w:tblInd w:w="5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7"/>
        <w:gridCol w:w="850"/>
        <w:gridCol w:w="3513"/>
        <w:gridCol w:w="566"/>
        <w:gridCol w:w="397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99" w:type="dxa"/>
            <w:vAlign w:val="top"/>
          </w:tcPr>
          <w:p>
            <w:pPr>
              <w:spacing w:before="76" w:line="241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4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7" w:type="dxa"/>
            <w:vAlign w:val="top"/>
          </w:tcPr>
          <w:p>
            <w:pPr>
              <w:spacing w:before="76" w:line="226" w:lineRule="auto"/>
              <w:ind w:left="22" w:right="1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4" w:lineRule="auto"/>
              <w:ind w:left="65" w:right="15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13" w:type="dxa"/>
            <w:vAlign w:val="top"/>
          </w:tcPr>
          <w:p>
            <w:pPr>
              <w:spacing w:before="194" w:line="209" w:lineRule="auto"/>
              <w:ind w:left="1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566" w:type="dxa"/>
            <w:vAlign w:val="top"/>
          </w:tcPr>
          <w:p>
            <w:pPr>
              <w:spacing w:before="192" w:line="214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04" w:type="dxa"/>
            <w:vAlign w:val="top"/>
          </w:tcPr>
          <w:p>
            <w:pPr>
              <w:spacing w:before="194" w:line="210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9" w:line="265" w:lineRule="exact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spacing w:val="-1"/>
                <w:position w:val="6"/>
                <w:sz w:val="18"/>
                <w:szCs w:val="18"/>
              </w:rPr>
              <w:t>理</w:t>
            </w:r>
          </w:p>
          <w:p>
            <w:pPr>
              <w:spacing w:line="16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7</w:t>
            </w:r>
          </w:p>
        </w:tc>
        <w:tc>
          <w:tcPr>
            <w:tcW w:w="39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-9-</w:t>
            </w:r>
          </w:p>
          <w:p>
            <w:pPr>
              <w:spacing w:before="60" w:line="183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9" w:line="264" w:lineRule="auto"/>
              <w:ind w:left="351" w:right="63" w:hanging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全管理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351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254" w:lineRule="auto"/>
              <w:ind w:left="6" w:righ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安全管理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制度或措施完善，有安全认证、安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全操作制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度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或规程、生产安全培训体系、应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急预案、</w:t>
            </w:r>
            <w:r>
              <w:rPr>
                <w:rFonts w:ascii="宋体" w:hAnsi="宋体" w:eastAsia="宋体" w:cs="宋体"/>
                <w:sz w:val="18"/>
                <w:szCs w:val="18"/>
              </w:rPr>
              <w:t>应急演练等，安全标识齐全</w:t>
            </w:r>
          </w:p>
        </w:tc>
        <w:tc>
          <w:tcPr>
            <w:tcW w:w="56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203" w:line="246" w:lineRule="auto"/>
              <w:ind w:left="7" w:right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安全认证扣 0.5 分；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无安全操作制度或规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扣 0.5 分；安全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标识不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齐全、不明显扣 0.5 分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无应急预案或有应急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案未在相关部门备案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0.5 分；应急预案未演练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1 分；现场抽查安全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生产知识考试不及格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分；安全设施及设备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不齐全扣 0.5 分，扣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完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为止；无安全培训记录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1 年内出现过安全事故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得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0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-9-</w:t>
            </w:r>
          </w:p>
          <w:p>
            <w:pPr>
              <w:spacing w:before="61" w:line="182" w:lineRule="auto"/>
              <w:ind w:lef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8" w:line="262" w:lineRule="auto"/>
              <w:ind w:left="149" w:right="63" w:hanging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体系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认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证 /1</w:t>
            </w:r>
          </w:p>
        </w:tc>
        <w:tc>
          <w:tcPr>
            <w:tcW w:w="3513" w:type="dxa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8" w:line="213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三体系证书齐全</w:t>
            </w:r>
          </w:p>
        </w:tc>
        <w:tc>
          <w:tcPr>
            <w:tcW w:w="566" w:type="dxa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bottom w:val="nil"/>
            </w:tcBorders>
            <w:vAlign w:val="top"/>
          </w:tcPr>
          <w:p>
            <w:pPr>
              <w:spacing w:before="291" w:line="239" w:lineRule="auto"/>
              <w:ind w:left="8" w:right="3" w:hanging="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无质量体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系证 书扣 0.3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分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；无环境管理体系证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书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扣 0.3 分；无安全管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 xml:space="preserve">理体系证书扣 0.4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分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19" w:type="default"/>
          <w:pgSz w:w="11509" w:h="7937"/>
          <w:pgMar w:top="674" w:right="1186" w:bottom="1249" w:left="851" w:header="0" w:footer="1048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  <w:r>
        <w:pict>
          <v:shape id="_x0000_s1049" o:spid="_x0000_s1049" o:spt="202" type="#_x0000_t202" style="position:absolute;left:0pt;margin-left:38.45pt;margin-top:51.7pt;height:12.05pt;width:12.3pt;mso-position-horizontal-relative:page;mso-position-vertical-relative:page;z-index:2517596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4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24</w:t>
                  </w:r>
                </w:p>
              </w:txbxContent>
            </v:textbox>
          </v:shape>
        </w:pict>
      </w:r>
    </w:p>
    <w:p>
      <w:pPr>
        <w:spacing w:before="68" w:line="208" w:lineRule="auto"/>
        <w:ind w:left="4585"/>
        <w:rPr>
          <w:rFonts w:ascii="宋体" w:hAnsi="宋体" w:eastAsia="宋体" w:cs="宋体"/>
          <w:sz w:val="21"/>
          <w:szCs w:val="21"/>
        </w:rPr>
      </w:pPr>
      <w:bookmarkStart w:id="4" w:name="_bookmark9"/>
      <w:bookmarkEnd w:id="4"/>
      <w:bookmarkStart w:id="5" w:name="_bookmark12"/>
      <w:bookmarkEnd w:id="5"/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3.3.2</w:t>
      </w:r>
    </w:p>
    <w:p>
      <w:pPr>
        <w:spacing w:line="115" w:lineRule="exact"/>
      </w:pPr>
    </w:p>
    <w:tbl>
      <w:tblPr>
        <w:tblStyle w:val="4"/>
        <w:tblW w:w="8876" w:type="dxa"/>
        <w:tblInd w:w="5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7"/>
        <w:gridCol w:w="850"/>
        <w:gridCol w:w="3513"/>
        <w:gridCol w:w="566"/>
        <w:gridCol w:w="397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7" w:type="dxa"/>
            <w:vAlign w:val="top"/>
          </w:tcPr>
          <w:p>
            <w:pPr>
              <w:spacing w:before="76" w:line="250" w:lineRule="auto"/>
              <w:ind w:left="22" w:right="1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5" w:right="15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13" w:type="dxa"/>
            <w:vAlign w:val="top"/>
          </w:tcPr>
          <w:p>
            <w:pPr>
              <w:spacing w:before="194" w:line="209" w:lineRule="auto"/>
              <w:ind w:left="1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566" w:type="dxa"/>
            <w:vAlign w:val="top"/>
          </w:tcPr>
          <w:p>
            <w:pPr>
              <w:spacing w:before="192" w:line="214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04" w:type="dxa"/>
            <w:vAlign w:val="top"/>
          </w:tcPr>
          <w:p>
            <w:pPr>
              <w:spacing w:before="194" w:line="210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2-</w:t>
            </w: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8" w:line="266" w:lineRule="exact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spacing w:val="-1"/>
                <w:position w:val="6"/>
                <w:sz w:val="18"/>
                <w:szCs w:val="18"/>
              </w:rPr>
              <w:t>理</w:t>
            </w:r>
          </w:p>
          <w:p>
            <w:pPr>
              <w:spacing w:line="16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7</w:t>
            </w:r>
          </w:p>
        </w:tc>
        <w:tc>
          <w:tcPr>
            <w:tcW w:w="397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-9-</w:t>
            </w:r>
          </w:p>
          <w:p>
            <w:pPr>
              <w:spacing w:before="60" w:line="183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before="115" w:line="208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填埋工</w:t>
            </w:r>
            <w:r>
              <w:rPr>
                <w:rFonts w:ascii="宋体" w:hAnsi="宋体" w:eastAsia="宋体" w:cs="宋体"/>
                <w:sz w:val="18"/>
                <w:szCs w:val="18"/>
              </w:rPr>
              <w:t>艺</w:t>
            </w:r>
          </w:p>
          <w:p>
            <w:pPr>
              <w:spacing w:before="36" w:line="214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z w:val="18"/>
                <w:szCs w:val="18"/>
              </w:rPr>
              <w:t>施设备</w:t>
            </w:r>
          </w:p>
          <w:p>
            <w:pPr>
              <w:spacing w:before="34" w:line="208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维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护</w:t>
            </w:r>
          </w:p>
          <w:p>
            <w:pPr>
              <w:spacing w:before="61" w:line="16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3513" w:type="dxa"/>
            <w:vAlign w:val="top"/>
          </w:tcPr>
          <w:p>
            <w:pPr>
              <w:spacing w:before="69" w:line="252" w:lineRule="auto"/>
              <w:ind w:left="4" w:righ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照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设施设备操作手册的要求使用和管理作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业机</w:t>
            </w:r>
            <w:r>
              <w:rPr>
                <w:rFonts w:ascii="宋体" w:hAnsi="宋体" w:eastAsia="宋体" w:cs="宋体"/>
                <w:sz w:val="18"/>
                <w:szCs w:val="18"/>
              </w:rPr>
              <w:t>械设备</w:t>
            </w:r>
          </w:p>
        </w:tc>
        <w:tc>
          <w:tcPr>
            <w:tcW w:w="566" w:type="dxa"/>
            <w:vAlign w:val="top"/>
          </w:tcPr>
          <w:p>
            <w:pPr>
              <w:spacing w:before="216" w:line="185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~0.5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13" w:type="dxa"/>
            <w:vAlign w:val="top"/>
          </w:tcPr>
          <w:p>
            <w:pPr>
              <w:spacing w:before="67" w:line="249" w:lineRule="auto"/>
              <w:ind w:left="8" w:right="2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施设备完好率 100%，维修保养及时，满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作业需要</w:t>
            </w:r>
          </w:p>
        </w:tc>
        <w:tc>
          <w:tcPr>
            <w:tcW w:w="566" w:type="dxa"/>
            <w:vAlign w:val="top"/>
          </w:tcPr>
          <w:p>
            <w:pPr>
              <w:spacing w:before="216" w:line="185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~0.5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128" w:line="184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-9-</w:t>
            </w:r>
          </w:p>
          <w:p>
            <w:pPr>
              <w:spacing w:before="58" w:line="185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top"/>
          </w:tcPr>
          <w:p>
            <w:pPr>
              <w:spacing w:before="103" w:line="259" w:lineRule="auto"/>
              <w:ind w:left="156" w:right="63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运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行记录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料 /1</w:t>
            </w:r>
          </w:p>
        </w:tc>
        <w:tc>
          <w:tcPr>
            <w:tcW w:w="3513" w:type="dxa"/>
            <w:vAlign w:val="top"/>
          </w:tcPr>
          <w:p>
            <w:pPr>
              <w:spacing w:before="100" w:line="259" w:lineRule="auto"/>
              <w:ind w:left="5" w:right="19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台账资料目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录清晰、内容完整、记录连续、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数据准确</w:t>
            </w:r>
            <w:r>
              <w:rPr>
                <w:rFonts w:ascii="宋体" w:hAnsi="宋体" w:eastAsia="宋体" w:cs="宋体"/>
                <w:sz w:val="18"/>
                <w:szCs w:val="18"/>
              </w:rPr>
              <w:t>、真实可信</w:t>
            </w:r>
          </w:p>
        </w:tc>
        <w:tc>
          <w:tcPr>
            <w:tcW w:w="566" w:type="dxa"/>
            <w:vAlign w:val="top"/>
          </w:tcPr>
          <w:p>
            <w:pPr>
              <w:spacing w:before="248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100" w:line="261" w:lineRule="auto"/>
              <w:ind w:left="9" w:right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项不符合要求扣 0.2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分，扣完</w:t>
            </w:r>
            <w:r>
              <w:rPr>
                <w:rFonts w:ascii="宋体" w:hAnsi="宋体" w:eastAsia="宋体" w:cs="宋体"/>
                <w:sz w:val="18"/>
                <w:szCs w:val="18"/>
              </w:rPr>
              <w:t>为止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2-1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9" w:line="208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填埋场</w:t>
            </w:r>
            <w:r>
              <w:rPr>
                <w:rFonts w:ascii="宋体" w:hAnsi="宋体" w:eastAsia="宋体" w:cs="宋体"/>
                <w:sz w:val="18"/>
                <w:szCs w:val="18"/>
              </w:rPr>
              <w:t>总</w:t>
            </w:r>
          </w:p>
          <w:p>
            <w:pPr>
              <w:spacing w:before="33" w:line="215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体环境</w:t>
            </w:r>
          </w:p>
          <w:p>
            <w:pPr>
              <w:spacing w:before="59" w:line="16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2-1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</w:t>
            </w:r>
          </w:p>
          <w:p>
            <w:pPr>
              <w:spacing w:before="60" w:line="239" w:lineRule="exact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18"/>
                <w:szCs w:val="18"/>
              </w:rPr>
              <w:t>-1</w:t>
            </w:r>
          </w:p>
        </w:tc>
        <w:tc>
          <w:tcPr>
            <w:tcW w:w="85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64" w:lineRule="auto"/>
              <w:ind w:left="351" w:right="63" w:hanging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内环境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3513" w:type="dxa"/>
            <w:vAlign w:val="top"/>
          </w:tcPr>
          <w:p>
            <w:pPr>
              <w:spacing w:before="96" w:line="262" w:lineRule="auto"/>
              <w:ind w:left="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建筑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物外观整洁、无明显的破损、渗漏、污染；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场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内道路通畅、无破损；所有车辆在固定场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所停放有序；场内照明设施完好；场内绿化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景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观、卫生整洁良好，且绿地植被无死亡缺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损现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象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；进场专用道路整洁、无破损、无垃圾、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示清楚</w:t>
            </w:r>
          </w:p>
        </w:tc>
        <w:tc>
          <w:tcPr>
            <w:tcW w:w="56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261" w:lineRule="auto"/>
              <w:ind w:left="8" w:righ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处不符合要求扣 0.1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分，扣完</w:t>
            </w:r>
            <w:r>
              <w:rPr>
                <w:rFonts w:ascii="宋体" w:hAnsi="宋体" w:eastAsia="宋体" w:cs="宋体"/>
                <w:sz w:val="18"/>
                <w:szCs w:val="18"/>
              </w:rPr>
              <w:t>为止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2-1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</w:t>
            </w:r>
          </w:p>
          <w:p>
            <w:pPr>
              <w:spacing w:before="60" w:line="183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-2</w:t>
            </w:r>
          </w:p>
        </w:tc>
        <w:tc>
          <w:tcPr>
            <w:tcW w:w="85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64" w:lineRule="auto"/>
              <w:ind w:left="351" w:right="64" w:hanging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环境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</w:t>
            </w:r>
          </w:p>
        </w:tc>
        <w:tc>
          <w:tcPr>
            <w:tcW w:w="3513" w:type="dxa"/>
            <w:vAlign w:val="top"/>
          </w:tcPr>
          <w:p>
            <w:pPr>
              <w:spacing w:before="102" w:line="262" w:lineRule="auto"/>
              <w:ind w:left="3" w:firstLine="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办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公室、现场管理用房、渗沥液处理车间内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物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品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摆放整齐，卫生整洁，无烟头污渍等，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7"/>
                <w:szCs w:val="17"/>
              </w:rPr>
              <w:t>照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明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齐全有效；门、窗、玻璃明亮无破损，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墙壁整洁；办公桌椅、操作工具摆放整齐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卫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生间环境整洁、设施齐全、无破损、无异味；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操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作人员着装整齐、干净、文明礼貌</w:t>
            </w:r>
          </w:p>
        </w:tc>
        <w:tc>
          <w:tcPr>
            <w:tcW w:w="56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509" w:h="7937"/>
          <w:pgMar w:top="674" w:right="1181" w:bottom="400" w:left="852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pict>
          <v:shape id="_x0000_s1050" o:spid="_x0000_s1050" o:spt="202" type="#_x0000_t202" style="position:absolute;left:0pt;margin-left:38.5pt;margin-top:333.35pt;height:12.05pt;width:12.4pt;mso-position-horizontal-relative:page;mso-position-vertical-relative:page;z-index:2517626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186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25</w:t>
                  </w:r>
                </w:p>
              </w:txbxContent>
            </v:textbox>
          </v:shape>
        </w:pict>
      </w:r>
    </w:p>
    <w:p>
      <w:pPr>
        <w:spacing w:before="69" w:line="208" w:lineRule="auto"/>
        <w:ind w:left="4585"/>
        <w:rPr>
          <w:rFonts w:ascii="宋体" w:hAnsi="宋体" w:eastAsia="宋体" w:cs="宋体"/>
          <w:sz w:val="21"/>
          <w:szCs w:val="21"/>
        </w:rPr>
      </w:pPr>
      <w:bookmarkStart w:id="6" w:name="_bookmark13"/>
      <w:bookmarkEnd w:id="6"/>
      <w:bookmarkStart w:id="7" w:name="_bookmark10"/>
      <w:bookmarkEnd w:id="7"/>
      <w:r>
        <w:rPr>
          <w:rFonts w:ascii="宋体" w:hAnsi="宋体" w:eastAsia="宋体" w:cs="宋体"/>
          <w:spacing w:val="-21"/>
          <w:sz w:val="21"/>
          <w:szCs w:val="21"/>
        </w:rPr>
        <w:t>续</w:t>
      </w:r>
      <w:r>
        <w:rPr>
          <w:rFonts w:ascii="宋体" w:hAnsi="宋体" w:eastAsia="宋体" w:cs="宋体"/>
          <w:spacing w:val="-20"/>
          <w:sz w:val="21"/>
          <w:szCs w:val="21"/>
        </w:rPr>
        <w:t>表 3.3.2</w:t>
      </w:r>
    </w:p>
    <w:p>
      <w:pPr>
        <w:spacing w:line="115" w:lineRule="exact"/>
      </w:pPr>
    </w:p>
    <w:tbl>
      <w:tblPr>
        <w:tblStyle w:val="4"/>
        <w:tblW w:w="8876" w:type="dxa"/>
        <w:tblInd w:w="5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850"/>
        <w:gridCol w:w="397"/>
        <w:gridCol w:w="850"/>
        <w:gridCol w:w="3513"/>
        <w:gridCol w:w="566"/>
        <w:gridCol w:w="397"/>
        <w:gridCol w:w="1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9" w:type="dxa"/>
            <w:vAlign w:val="top"/>
          </w:tcPr>
          <w:p>
            <w:pPr>
              <w:spacing w:before="76" w:line="250" w:lineRule="auto"/>
              <w:ind w:left="24" w:right="1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4" w:right="15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97" w:type="dxa"/>
            <w:vAlign w:val="top"/>
          </w:tcPr>
          <w:p>
            <w:pPr>
              <w:spacing w:before="76" w:line="250" w:lineRule="auto"/>
              <w:ind w:left="22" w:right="17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</w:p>
        </w:tc>
        <w:tc>
          <w:tcPr>
            <w:tcW w:w="850" w:type="dxa"/>
            <w:vAlign w:val="top"/>
          </w:tcPr>
          <w:p>
            <w:pPr>
              <w:spacing w:before="70" w:line="248" w:lineRule="auto"/>
              <w:ind w:left="65" w:right="15" w:hanging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子项名称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满分分值</w:t>
            </w:r>
          </w:p>
        </w:tc>
        <w:tc>
          <w:tcPr>
            <w:tcW w:w="3513" w:type="dxa"/>
            <w:vAlign w:val="top"/>
          </w:tcPr>
          <w:p>
            <w:pPr>
              <w:spacing w:before="194" w:line="209" w:lineRule="auto"/>
              <w:ind w:left="1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子项评价内</w:t>
            </w:r>
            <w:r>
              <w:rPr>
                <w:rFonts w:ascii="宋体" w:hAnsi="宋体" w:eastAsia="宋体" w:cs="宋体"/>
                <w:sz w:val="18"/>
                <w:szCs w:val="18"/>
              </w:rPr>
              <w:t>容</w:t>
            </w:r>
          </w:p>
        </w:tc>
        <w:tc>
          <w:tcPr>
            <w:tcW w:w="566" w:type="dxa"/>
            <w:vAlign w:val="top"/>
          </w:tcPr>
          <w:p>
            <w:pPr>
              <w:spacing w:before="192" w:line="214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397" w:type="dxa"/>
            <w:vAlign w:val="top"/>
          </w:tcPr>
          <w:p>
            <w:pPr>
              <w:spacing w:before="195" w:line="210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得分</w:t>
            </w:r>
          </w:p>
        </w:tc>
        <w:tc>
          <w:tcPr>
            <w:tcW w:w="1904" w:type="dxa"/>
            <w:vAlign w:val="top"/>
          </w:tcPr>
          <w:p>
            <w:pPr>
              <w:spacing w:before="194" w:line="210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9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2-1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before="263" w:line="211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监管</w:t>
            </w:r>
          </w:p>
          <w:p>
            <w:pPr>
              <w:spacing w:before="31" w:line="215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体系</w:t>
            </w:r>
          </w:p>
          <w:p>
            <w:pPr>
              <w:spacing w:before="59" w:line="16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</w:tcPr>
          <w:p>
            <w:pPr>
              <w:spacing w:before="290" w:line="185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0" w:type="dxa"/>
            <w:vAlign w:val="top"/>
          </w:tcPr>
          <w:p>
            <w:pPr>
              <w:spacing w:before="290" w:line="185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3513" w:type="dxa"/>
            <w:vAlign w:val="top"/>
          </w:tcPr>
          <w:p>
            <w:pPr>
              <w:spacing w:before="83" w:line="259" w:lineRule="auto"/>
              <w:ind w:left="5" w:righ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目所在地环卫主管部门出台填埋场考核管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理办法并</w:t>
            </w:r>
            <w:r>
              <w:rPr>
                <w:rFonts w:ascii="宋体" w:hAnsi="宋体" w:eastAsia="宋体" w:cs="宋体"/>
                <w:sz w:val="18"/>
                <w:szCs w:val="18"/>
              </w:rPr>
              <w:t>定期开展项目考核</w:t>
            </w:r>
          </w:p>
        </w:tc>
        <w:tc>
          <w:tcPr>
            <w:tcW w:w="566" w:type="dxa"/>
            <w:vAlign w:val="top"/>
          </w:tcPr>
          <w:p>
            <w:pPr>
              <w:spacing w:before="233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" w:type="dxa"/>
            <w:vAlign w:val="top"/>
          </w:tcPr>
          <w:p>
            <w:pPr>
              <w:spacing w:before="291" w:line="185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0" w:type="dxa"/>
            <w:vAlign w:val="top"/>
          </w:tcPr>
          <w:p>
            <w:pPr>
              <w:spacing w:before="291" w:line="185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3513" w:type="dxa"/>
            <w:vAlign w:val="top"/>
          </w:tcPr>
          <w:p>
            <w:pPr>
              <w:spacing w:before="207" w:line="208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填埋场场</w:t>
            </w:r>
            <w:r>
              <w:rPr>
                <w:rFonts w:ascii="宋体" w:hAnsi="宋体" w:eastAsia="宋体" w:cs="宋体"/>
                <w:sz w:val="18"/>
                <w:szCs w:val="18"/>
              </w:rPr>
              <w:t>内、场外均设置在线视频监控系统</w:t>
            </w:r>
          </w:p>
        </w:tc>
        <w:tc>
          <w:tcPr>
            <w:tcW w:w="566" w:type="dxa"/>
            <w:vAlign w:val="top"/>
          </w:tcPr>
          <w:p>
            <w:pPr>
              <w:spacing w:before="234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87" w:line="257" w:lineRule="auto"/>
              <w:ind w:left="7" w:right="3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缺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场内或场外在线视频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监控每项扣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9" w:hRule="atLeast"/>
        </w:trPr>
        <w:tc>
          <w:tcPr>
            <w:tcW w:w="3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183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2-1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spacing w:before="55" w:line="210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费</w:t>
            </w:r>
          </w:p>
          <w:p>
            <w:pPr>
              <w:spacing w:before="31" w:line="21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保障</w:t>
            </w:r>
          </w:p>
          <w:p>
            <w:pPr>
              <w:spacing w:before="59" w:line="16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3513" w:type="dxa"/>
            <w:vAlign w:val="top"/>
          </w:tcPr>
          <w:p>
            <w:pPr>
              <w:spacing w:before="171" w:line="260" w:lineRule="auto"/>
              <w:ind w:left="4" w:right="6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运行经费足额及时拨付，满足正常运行管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需要</w:t>
            </w:r>
          </w:p>
        </w:tc>
        <w:tc>
          <w:tcPr>
            <w:tcW w:w="56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168" w:line="248" w:lineRule="auto"/>
              <w:ind w:left="8" w:right="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经费不足的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扣 2 分；拨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付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不及时扣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184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2-1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spacing w:before="52" w:line="216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</w:t>
            </w:r>
          </w:p>
          <w:p>
            <w:pPr>
              <w:spacing w:before="33" w:line="209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报</w:t>
            </w:r>
          </w:p>
          <w:p>
            <w:pPr>
              <w:spacing w:before="60" w:line="16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85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3513" w:type="dxa"/>
            <w:vAlign w:val="top"/>
          </w:tcPr>
          <w:p>
            <w:pPr>
              <w:spacing w:before="53" w:line="247" w:lineRule="auto"/>
              <w:ind w:left="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按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期保质上报“全省生活垃圾分类信息系统”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和“全国城镇生活垃圾处理管理信息系统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”，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数据真实</w:t>
            </w:r>
            <w:r>
              <w:rPr>
                <w:rFonts w:ascii="宋体" w:hAnsi="宋体" w:eastAsia="宋体" w:cs="宋体"/>
                <w:sz w:val="17"/>
                <w:szCs w:val="17"/>
              </w:rPr>
              <w:t>可靠</w:t>
            </w:r>
          </w:p>
        </w:tc>
        <w:tc>
          <w:tcPr>
            <w:tcW w:w="56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0~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>
            <w:pPr>
              <w:spacing w:before="296" w:line="21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缺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一项扣 1 分</w:t>
            </w:r>
          </w:p>
        </w:tc>
      </w:tr>
    </w:tbl>
    <w:p>
      <w:pPr>
        <w:spacing w:before="195" w:line="213" w:lineRule="auto"/>
        <w:ind w:left="60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3.3.3 当按本标准表 3.3.2 评分时，应符合下列规定</w:t>
      </w:r>
      <w:r>
        <w:rPr>
          <w:rFonts w:ascii="宋体" w:hAnsi="宋体" w:eastAsia="宋体" w:cs="宋体"/>
          <w:spacing w:val="-10"/>
          <w:sz w:val="21"/>
          <w:szCs w:val="21"/>
        </w:rPr>
        <w:t>：</w:t>
      </w:r>
    </w:p>
    <w:p>
      <w:pPr>
        <w:spacing w:before="112" w:line="277" w:lineRule="exact"/>
        <w:ind w:left="104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1 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评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价时所依据的资料信息或数据应经过核实，真实可靠；</w:t>
      </w:r>
    </w:p>
    <w:p>
      <w:pPr>
        <w:spacing w:before="83" w:line="276" w:lineRule="exact"/>
        <w:ind w:left="10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position w:val="1"/>
          <w:sz w:val="21"/>
          <w:szCs w:val="21"/>
        </w:rPr>
        <w:t>2 除加分项外，各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>评价子项的实际得分不应高于表中所列的满分分值；</w:t>
      </w:r>
    </w:p>
    <w:p>
      <w:pPr>
        <w:spacing w:before="89" w:line="209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3 对于未达到满分水平而</w:t>
      </w:r>
      <w:r>
        <w:rPr>
          <w:rFonts w:ascii="宋体" w:hAnsi="宋体" w:eastAsia="宋体" w:cs="宋体"/>
          <w:spacing w:val="1"/>
          <w:sz w:val="21"/>
          <w:szCs w:val="21"/>
        </w:rPr>
        <w:t>又无扣分说明的子项，可根据评价子项的实际水平由评价人员酌情</w:t>
      </w:r>
    </w:p>
    <w:p>
      <w:pPr>
        <w:spacing w:before="117" w:line="281" w:lineRule="exact"/>
        <w:ind w:left="59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1"/>
          <w:position w:val="1"/>
          <w:sz w:val="21"/>
          <w:szCs w:val="21"/>
        </w:rPr>
        <w:t>扣</w:t>
      </w:r>
      <w:r>
        <w:rPr>
          <w:rFonts w:ascii="宋体" w:hAnsi="宋体" w:eastAsia="宋体" w:cs="宋体"/>
          <w:spacing w:val="-8"/>
          <w:position w:val="1"/>
          <w:sz w:val="21"/>
          <w:szCs w:val="21"/>
        </w:rPr>
        <w:t>分；</w:t>
      </w:r>
    </w:p>
    <w:p>
      <w:pPr>
        <w:spacing w:before="82" w:line="213" w:lineRule="auto"/>
        <w:ind w:left="10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4 若</w:t>
      </w:r>
      <w:r>
        <w:rPr>
          <w:rFonts w:ascii="宋体" w:hAnsi="宋体" w:eastAsia="宋体" w:cs="宋体"/>
          <w:spacing w:val="-4"/>
          <w:sz w:val="21"/>
          <w:szCs w:val="21"/>
        </w:rPr>
        <w:t>提</w:t>
      </w:r>
      <w:r>
        <w:rPr>
          <w:rFonts w:ascii="宋体" w:hAnsi="宋体" w:eastAsia="宋体" w:cs="宋体"/>
          <w:spacing w:val="-3"/>
          <w:sz w:val="21"/>
          <w:szCs w:val="21"/>
        </w:rPr>
        <w:t>供的资料或现场考察无法判断某项的水平，可将该子项分值给予 0 分。</w:t>
      </w:r>
    </w:p>
    <w:p>
      <w:pPr>
        <w:sectPr>
          <w:pgSz w:w="11509" w:h="7937"/>
          <w:pgMar w:top="674" w:right="1175" w:bottom="400" w:left="851" w:header="0" w:footer="0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1" w:line="212" w:lineRule="auto"/>
        <w:ind w:left="149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4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 综合评价与等级设置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69" w:line="20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4.0.1 填埋场综合评价得分计算应符合下列规定：</w:t>
      </w:r>
    </w:p>
    <w:p>
      <w:pPr>
        <w:spacing w:before="122" w:line="292" w:lineRule="auto"/>
        <w:ind w:left="1" w:right="84" w:firstLine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1 每位专家的评定总分计</w:t>
      </w:r>
      <w:r>
        <w:rPr>
          <w:rFonts w:ascii="宋体" w:hAnsi="宋体" w:eastAsia="宋体" w:cs="宋体"/>
          <w:spacing w:val="-1"/>
          <w:sz w:val="21"/>
          <w:szCs w:val="21"/>
        </w:rPr>
        <w:t>算公式为：综合评价得分 M= 工程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建设水平</w:t>
      </w:r>
      <w:r>
        <w:rPr>
          <w:rFonts w:ascii="宋体" w:hAnsi="宋体" w:eastAsia="宋体" w:cs="宋体"/>
          <w:spacing w:val="6"/>
          <w:sz w:val="21"/>
          <w:szCs w:val="21"/>
        </w:rPr>
        <w:t>评</w:t>
      </w:r>
      <w:r>
        <w:rPr>
          <w:rFonts w:ascii="宋体" w:hAnsi="宋体" w:eastAsia="宋体" w:cs="宋体"/>
          <w:spacing w:val="5"/>
          <w:sz w:val="21"/>
          <w:szCs w:val="21"/>
        </w:rPr>
        <w:t>价得分(总分 20 分) + 运行管理水平评价得分(总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分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80 分)；</w:t>
      </w:r>
    </w:p>
    <w:p>
      <w:pPr>
        <w:spacing w:before="82" w:line="291" w:lineRule="auto"/>
        <w:ind w:left="2" w:right="92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2 参加等级评价</w:t>
      </w:r>
      <w:r>
        <w:rPr>
          <w:rFonts w:ascii="宋体" w:hAnsi="宋体" w:eastAsia="宋体" w:cs="宋体"/>
          <w:spacing w:val="2"/>
          <w:sz w:val="21"/>
          <w:szCs w:val="21"/>
        </w:rPr>
        <w:t>和复核工作的专家组不少于 3 人，由运营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维护、工艺技术和结构工程等专业的专家组成，专家应当具</w:t>
      </w:r>
      <w:r>
        <w:rPr>
          <w:rFonts w:ascii="宋体" w:hAnsi="宋体" w:eastAsia="宋体" w:cs="宋体"/>
          <w:spacing w:val="3"/>
          <w:sz w:val="21"/>
          <w:szCs w:val="21"/>
        </w:rPr>
        <w:t>备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高级以上职称或 10 年以上填埋场运营管理经验</w:t>
      </w:r>
      <w:r>
        <w:rPr>
          <w:rFonts w:ascii="宋体" w:hAnsi="宋体" w:eastAsia="宋体" w:cs="宋体"/>
          <w:spacing w:val="-5"/>
          <w:sz w:val="21"/>
          <w:szCs w:val="21"/>
        </w:rPr>
        <w:t>；</w:t>
      </w:r>
    </w:p>
    <w:p>
      <w:pPr>
        <w:spacing w:before="83" w:line="316" w:lineRule="auto"/>
        <w:ind w:firstLine="43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 填埋场最终得分为专家个</w:t>
      </w:r>
      <w:r>
        <w:rPr>
          <w:rFonts w:ascii="宋体" w:hAnsi="宋体" w:eastAsia="宋体" w:cs="宋体"/>
          <w:sz w:val="21"/>
          <w:szCs w:val="21"/>
        </w:rPr>
        <w:t xml:space="preserve">人评价总分的算术平均值；    </w:t>
      </w:r>
      <w:r>
        <w:rPr>
          <w:rFonts w:ascii="宋体" w:hAnsi="宋体" w:eastAsia="宋体" w:cs="宋体"/>
          <w:spacing w:val="-22"/>
          <w:sz w:val="21"/>
          <w:szCs w:val="21"/>
        </w:rPr>
        <w:t>4</w:t>
      </w:r>
      <w:r>
        <w:rPr>
          <w:rFonts w:ascii="宋体" w:hAnsi="宋体" w:eastAsia="宋体" w:cs="宋体"/>
          <w:spacing w:val="-16"/>
          <w:sz w:val="21"/>
          <w:szCs w:val="21"/>
        </w:rPr>
        <w:t>.</w:t>
      </w:r>
      <w:r>
        <w:rPr>
          <w:rFonts w:ascii="宋体" w:hAnsi="宋体" w:eastAsia="宋体" w:cs="宋体"/>
          <w:spacing w:val="-11"/>
          <w:sz w:val="21"/>
          <w:szCs w:val="21"/>
        </w:rPr>
        <w:t>0.2 填埋场等级分为五个级别， 即 AAA 级、AA 级、A 级、B 级、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C</w:t>
      </w:r>
      <w:r>
        <w:rPr>
          <w:rFonts w:ascii="宋体" w:hAnsi="宋体" w:eastAsia="宋体" w:cs="宋体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级，对应的无害化水平分别为：</w:t>
      </w:r>
    </w:p>
    <w:p>
      <w:pPr>
        <w:spacing w:line="281" w:lineRule="exact"/>
        <w:ind w:left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1"/>
          <w:sz w:val="21"/>
          <w:szCs w:val="21"/>
        </w:rPr>
        <w:t>1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 xml:space="preserve"> AAA 级：建设和运行水平高， 全面达到无害化处理要求；</w:t>
      </w:r>
    </w:p>
    <w:p>
      <w:pPr>
        <w:spacing w:before="78" w:line="281" w:lineRule="exact"/>
        <w:ind w:left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position w:val="1"/>
          <w:sz w:val="21"/>
          <w:szCs w:val="21"/>
        </w:rPr>
        <w:t xml:space="preserve">2 </w:t>
      </w:r>
      <w:r>
        <w:rPr>
          <w:rFonts w:ascii="宋体" w:hAnsi="宋体" w:eastAsia="宋体" w:cs="宋体"/>
          <w:position w:val="1"/>
          <w:sz w:val="21"/>
          <w:szCs w:val="21"/>
        </w:rPr>
        <w:t>AA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 xml:space="preserve"> 级：建设和运行水平较高，达到无害化处理要求；</w:t>
      </w:r>
    </w:p>
    <w:p>
      <w:pPr>
        <w:spacing w:before="79" w:line="281" w:lineRule="exact"/>
        <w:ind w:left="43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3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A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 级：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建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设和运行情况良好，达到无害化处理要求；</w:t>
      </w:r>
    </w:p>
    <w:p>
      <w:pPr>
        <w:spacing w:before="79" w:line="280" w:lineRule="exact"/>
        <w:ind w:left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4 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B</w:t>
      </w:r>
      <w:r>
        <w:rPr>
          <w:rFonts w:ascii="宋体" w:hAnsi="宋体" w:eastAsia="宋体" w:cs="宋体"/>
          <w:spacing w:val="-4"/>
          <w:position w:val="1"/>
          <w:sz w:val="21"/>
          <w:szCs w:val="21"/>
        </w:rPr>
        <w:t xml:space="preserve"> 级：建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设和运行情况一般，基本达到无害化处理要求；</w:t>
      </w:r>
    </w:p>
    <w:p>
      <w:pPr>
        <w:spacing w:before="83" w:line="216" w:lineRule="auto"/>
        <w:ind w:left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 xml:space="preserve">5 </w:t>
      </w:r>
      <w:r>
        <w:rPr>
          <w:rFonts w:ascii="宋体" w:hAnsi="宋体" w:eastAsia="宋体" w:cs="宋体"/>
          <w:spacing w:val="-2"/>
          <w:sz w:val="21"/>
          <w:szCs w:val="21"/>
        </w:rPr>
        <w:t>C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级</w:t>
      </w:r>
      <w:r>
        <w:rPr>
          <w:rFonts w:ascii="宋体" w:hAnsi="宋体" w:eastAsia="宋体" w:cs="宋体"/>
          <w:spacing w:val="-3"/>
          <w:sz w:val="21"/>
          <w:szCs w:val="21"/>
        </w:rPr>
        <w:t>：</w:t>
      </w:r>
      <w:r>
        <w:rPr>
          <w:rFonts w:ascii="宋体" w:hAnsi="宋体" w:eastAsia="宋体" w:cs="宋体"/>
          <w:spacing w:val="-2"/>
          <w:sz w:val="21"/>
          <w:szCs w:val="21"/>
        </w:rPr>
        <w:t>建设和运行情况差，未达到无害化处理要求。</w:t>
      </w:r>
    </w:p>
    <w:p>
      <w:pPr>
        <w:spacing w:before="116" w:line="316" w:lineRule="auto"/>
        <w:ind w:left="1" w:right="98" w:firstLine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注：等级评</w:t>
      </w:r>
      <w:r>
        <w:rPr>
          <w:rFonts w:ascii="宋体" w:hAnsi="宋体" w:eastAsia="宋体" w:cs="宋体"/>
          <w:spacing w:val="3"/>
          <w:sz w:val="21"/>
          <w:szCs w:val="21"/>
        </w:rPr>
        <w:t>定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为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级及以上的填埋场，其垃圾处理规模和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处理量方</w:t>
      </w:r>
      <w:r>
        <w:rPr>
          <w:rFonts w:ascii="宋体" w:hAnsi="宋体" w:eastAsia="宋体" w:cs="宋体"/>
          <w:spacing w:val="-1"/>
          <w:sz w:val="21"/>
          <w:szCs w:val="21"/>
        </w:rPr>
        <w:t>可计入垃圾无害化处理规模和无害化处理量。</w:t>
      </w:r>
    </w:p>
    <w:p>
      <w:pPr>
        <w:spacing w:before="3" w:line="321" w:lineRule="auto"/>
        <w:ind w:right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4.0.3 填埋场评价等级确定应同</w:t>
      </w:r>
      <w:r>
        <w:rPr>
          <w:rFonts w:ascii="宋体" w:hAnsi="宋体" w:eastAsia="宋体" w:cs="宋体"/>
          <w:sz w:val="21"/>
          <w:szCs w:val="21"/>
        </w:rPr>
        <w:t xml:space="preserve">时依据综合评价得分和关键项评 </w:t>
      </w:r>
      <w:r>
        <w:rPr>
          <w:rFonts w:ascii="宋体" w:hAnsi="宋体" w:eastAsia="宋体" w:cs="宋体"/>
          <w:spacing w:val="-15"/>
          <w:sz w:val="21"/>
          <w:szCs w:val="21"/>
        </w:rPr>
        <w:t>价</w:t>
      </w:r>
      <w:r>
        <w:rPr>
          <w:rFonts w:ascii="宋体" w:hAnsi="宋体" w:eastAsia="宋体" w:cs="宋体"/>
          <w:spacing w:val="-11"/>
          <w:sz w:val="21"/>
          <w:szCs w:val="21"/>
        </w:rPr>
        <w:t>得分，应符合表4.0.3 的规定。若综合评价得分达到下表的要求，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但</w:t>
      </w:r>
      <w:r>
        <w:rPr>
          <w:rFonts w:ascii="宋体" w:hAnsi="宋体" w:eastAsia="宋体" w:cs="宋体"/>
          <w:spacing w:val="7"/>
          <w:sz w:val="21"/>
          <w:szCs w:val="21"/>
        </w:rPr>
        <w:t>其中任何关键项分数未达到该级别要求分值的，则按该关键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项</w:t>
      </w:r>
      <w:r>
        <w:rPr>
          <w:rFonts w:ascii="宋体" w:hAnsi="宋体" w:eastAsia="宋体" w:cs="宋体"/>
          <w:spacing w:val="-3"/>
          <w:sz w:val="21"/>
          <w:szCs w:val="21"/>
        </w:rPr>
        <w:t>分</w:t>
      </w:r>
      <w:r>
        <w:rPr>
          <w:rFonts w:ascii="宋体" w:hAnsi="宋体" w:eastAsia="宋体" w:cs="宋体"/>
          <w:spacing w:val="-2"/>
          <w:sz w:val="21"/>
          <w:szCs w:val="21"/>
        </w:rPr>
        <w:t>值达到的级别评定。</w:t>
      </w:r>
    </w:p>
    <w:p>
      <w:pPr>
        <w:sectPr>
          <w:footerReference r:id="rId21" w:type="default"/>
          <w:pgSz w:w="7937" w:h="11509"/>
          <w:pgMar w:top="978" w:right="936" w:bottom="996" w:left="1051" w:header="0" w:footer="792" w:gutter="0"/>
          <w:cols w:space="720" w:num="1"/>
        </w:sectPr>
      </w:pPr>
    </w:p>
    <w:p>
      <w:pPr>
        <w:spacing w:before="214" w:line="211" w:lineRule="auto"/>
        <w:ind w:left="107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4"/>
          <w:sz w:val="21"/>
          <w:szCs w:val="21"/>
        </w:rPr>
        <w:t xml:space="preserve">表 </w:t>
      </w:r>
      <w:r>
        <w:rPr>
          <w:rFonts w:ascii="宋体" w:hAnsi="宋体" w:eastAsia="宋体" w:cs="宋体"/>
          <w:spacing w:val="-8"/>
          <w:sz w:val="21"/>
          <w:szCs w:val="21"/>
        </w:rPr>
        <w:t>4</w:t>
      </w:r>
      <w:r>
        <w:rPr>
          <w:rFonts w:ascii="宋体" w:hAnsi="宋体" w:eastAsia="宋体" w:cs="宋体"/>
          <w:spacing w:val="-7"/>
          <w:sz w:val="21"/>
          <w:szCs w:val="21"/>
        </w:rPr>
        <w:t>.0.3 填埋场等级与评价总分值对应表</w:t>
      </w:r>
    </w:p>
    <w:p>
      <w:pPr>
        <w:spacing w:line="115" w:lineRule="exact"/>
      </w:pPr>
    </w:p>
    <w:tbl>
      <w:tblPr>
        <w:tblStyle w:val="4"/>
        <w:tblW w:w="58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747"/>
        <w:gridCol w:w="680"/>
        <w:gridCol w:w="680"/>
        <w:gridCol w:w="680"/>
        <w:gridCol w:w="680"/>
        <w:gridCol w:w="6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1" w:hRule="atLeast"/>
        </w:trPr>
        <w:tc>
          <w:tcPr>
            <w:tcW w:w="2466" w:type="dxa"/>
            <w:gridSpan w:val="2"/>
            <w:vAlign w:val="top"/>
          </w:tcPr>
          <w:p>
            <w:pPr>
              <w:spacing w:before="136" w:line="210" w:lineRule="auto"/>
              <w:ind w:left="7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填埋场</w:t>
            </w:r>
            <w:r>
              <w:rPr>
                <w:rFonts w:ascii="宋体" w:hAnsi="宋体" w:eastAsia="宋体" w:cs="宋体"/>
                <w:sz w:val="18"/>
                <w:szCs w:val="18"/>
              </w:rPr>
              <w:t>等级</w:t>
            </w:r>
          </w:p>
        </w:tc>
        <w:tc>
          <w:tcPr>
            <w:tcW w:w="680" w:type="dxa"/>
            <w:vAlign w:val="top"/>
          </w:tcPr>
          <w:p>
            <w:pPr>
              <w:spacing w:before="140" w:line="206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AAA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级</w:t>
            </w:r>
          </w:p>
        </w:tc>
        <w:tc>
          <w:tcPr>
            <w:tcW w:w="680" w:type="dxa"/>
            <w:vAlign w:val="top"/>
          </w:tcPr>
          <w:p>
            <w:pPr>
              <w:spacing w:before="140" w:line="206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AA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级</w:t>
            </w:r>
          </w:p>
        </w:tc>
        <w:tc>
          <w:tcPr>
            <w:tcW w:w="680" w:type="dxa"/>
            <w:vAlign w:val="top"/>
          </w:tcPr>
          <w:p>
            <w:pPr>
              <w:spacing w:before="140" w:line="206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A 级</w:t>
            </w:r>
          </w:p>
        </w:tc>
        <w:tc>
          <w:tcPr>
            <w:tcW w:w="680" w:type="dxa"/>
            <w:vAlign w:val="top"/>
          </w:tcPr>
          <w:p>
            <w:pPr>
              <w:spacing w:before="140" w:line="206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级</w:t>
            </w:r>
          </w:p>
        </w:tc>
        <w:tc>
          <w:tcPr>
            <w:tcW w:w="682" w:type="dxa"/>
            <w:vAlign w:val="top"/>
          </w:tcPr>
          <w:p>
            <w:pPr>
              <w:spacing w:before="140" w:line="206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2466" w:type="dxa"/>
            <w:gridSpan w:val="2"/>
            <w:vAlign w:val="top"/>
          </w:tcPr>
          <w:p>
            <w:pPr>
              <w:spacing w:before="136" w:line="21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所</w:t>
            </w:r>
            <w:r>
              <w:rPr>
                <w:rFonts w:ascii="宋体" w:hAnsi="宋体" w:eastAsia="宋体" w:cs="宋体"/>
                <w:sz w:val="18"/>
                <w:szCs w:val="18"/>
              </w:rPr>
              <w:t>需综合评价得分 M</w:t>
            </w:r>
          </w:p>
          <w:p>
            <w:pPr>
              <w:spacing w:before="32" w:line="245" w:lineRule="auto"/>
              <w:ind w:left="830" w:right="34" w:hanging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= 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建设水平评价得分(总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20 分)</w:t>
            </w:r>
          </w:p>
          <w:p>
            <w:pPr>
              <w:spacing w:before="1" w:line="249" w:lineRule="auto"/>
              <w:ind w:left="830" w:right="77" w:hanging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+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运行管理水平评价得分(总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80 分)</w:t>
            </w:r>
          </w:p>
        </w:tc>
        <w:tc>
          <w:tcPr>
            <w:tcW w:w="68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258" w:lineRule="exact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-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1"/>
                <w:sz w:val="18"/>
                <w:szCs w:val="18"/>
              </w:rPr>
              <w:t>≥ 95</w:t>
            </w:r>
          </w:p>
        </w:tc>
        <w:tc>
          <w:tcPr>
            <w:tcW w:w="68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9" w:line="272" w:lineRule="auto"/>
              <w:ind w:left="184" w:right="42" w:hanging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5 ≤ M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1"/>
                <w:sz w:val="18"/>
                <w:szCs w:val="18"/>
              </w:rPr>
              <w:t>＜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1"/>
                <w:sz w:val="18"/>
                <w:szCs w:val="18"/>
              </w:rPr>
              <w:t>95</w:t>
            </w:r>
          </w:p>
        </w:tc>
        <w:tc>
          <w:tcPr>
            <w:tcW w:w="68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9" w:line="272" w:lineRule="auto"/>
              <w:ind w:left="184" w:right="41" w:hanging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 ≤ M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1"/>
                <w:sz w:val="18"/>
                <w:szCs w:val="18"/>
              </w:rPr>
              <w:t>＜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1"/>
                <w:sz w:val="18"/>
                <w:szCs w:val="18"/>
              </w:rPr>
              <w:t>85</w:t>
            </w:r>
          </w:p>
        </w:tc>
        <w:tc>
          <w:tcPr>
            <w:tcW w:w="68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59" w:line="272" w:lineRule="auto"/>
              <w:ind w:left="185" w:right="41" w:hanging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65 ≤ M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1"/>
                <w:sz w:val="18"/>
                <w:szCs w:val="18"/>
              </w:rPr>
              <w:t>＜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1"/>
                <w:sz w:val="18"/>
                <w:szCs w:val="18"/>
              </w:rPr>
              <w:t>75</w:t>
            </w:r>
          </w:p>
        </w:tc>
        <w:tc>
          <w:tcPr>
            <w:tcW w:w="68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60" w:lineRule="exact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position w:val="2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-10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2"/>
                <w:sz w:val="18"/>
                <w:szCs w:val="18"/>
              </w:rPr>
              <w:t>＜ 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256" w:lineRule="auto"/>
              <w:ind w:left="90" w:righ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所需关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键项评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价得分</w:t>
            </w:r>
          </w:p>
        </w:tc>
        <w:tc>
          <w:tcPr>
            <w:tcW w:w="1747" w:type="dxa"/>
            <w:vAlign w:val="top"/>
          </w:tcPr>
          <w:p>
            <w:pPr>
              <w:spacing w:before="112" w:line="262" w:lineRule="auto"/>
              <w:ind w:left="520" w:right="75" w:hanging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-3-1 填埋库区防渗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系统设置</w:t>
            </w:r>
          </w:p>
        </w:tc>
        <w:tc>
          <w:tcPr>
            <w:tcW w:w="680" w:type="dxa"/>
            <w:vAlign w:val="top"/>
          </w:tcPr>
          <w:p>
            <w:pPr>
              <w:spacing w:before="262" w:line="183" w:lineRule="auto"/>
              <w:ind w:left="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top"/>
          </w:tcPr>
          <w:p>
            <w:pPr>
              <w:spacing w:before="262" w:line="183" w:lineRule="auto"/>
              <w:ind w:left="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top"/>
          </w:tcPr>
          <w:p>
            <w:pPr>
              <w:spacing w:before="259" w:line="184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.5</w:t>
            </w:r>
          </w:p>
        </w:tc>
        <w:tc>
          <w:tcPr>
            <w:tcW w:w="680" w:type="dxa"/>
            <w:vAlign w:val="top"/>
          </w:tcPr>
          <w:p>
            <w:pPr>
              <w:spacing w:before="259" w:line="184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.5</w:t>
            </w:r>
          </w:p>
        </w:tc>
        <w:tc>
          <w:tcPr>
            <w:tcW w:w="6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6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103" w:line="267" w:lineRule="auto"/>
              <w:ind w:left="604" w:right="79" w:hanging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-4 渗沥液导排及处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理设施</w:t>
            </w:r>
          </w:p>
        </w:tc>
        <w:tc>
          <w:tcPr>
            <w:tcW w:w="680" w:type="dxa"/>
            <w:vAlign w:val="top"/>
          </w:tcPr>
          <w:p>
            <w:pPr>
              <w:spacing w:before="260" w:line="184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.5</w:t>
            </w:r>
          </w:p>
        </w:tc>
        <w:tc>
          <w:tcPr>
            <w:tcW w:w="680" w:type="dxa"/>
            <w:vAlign w:val="top"/>
          </w:tcPr>
          <w:p>
            <w:pPr>
              <w:spacing w:before="230" w:line="259" w:lineRule="exact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5"/>
                <w:position w:val="1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spacing w:val="-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5"/>
                <w:position w:val="1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spacing w:before="230" w:line="259" w:lineRule="exact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97"/>
                <w:position w:val="1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spacing w:val="-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97"/>
                <w:position w:val="1"/>
                <w:sz w:val="18"/>
                <w:szCs w:val="18"/>
              </w:rPr>
              <w:t>2.5</w:t>
            </w:r>
          </w:p>
        </w:tc>
        <w:tc>
          <w:tcPr>
            <w:tcW w:w="68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6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154" w:line="206" w:lineRule="auto"/>
              <w:ind w:left="4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1-6 垃圾坝</w:t>
            </w:r>
          </w:p>
        </w:tc>
        <w:tc>
          <w:tcPr>
            <w:tcW w:w="680" w:type="dxa"/>
            <w:vAlign w:val="top"/>
          </w:tcPr>
          <w:p>
            <w:pPr>
              <w:spacing w:before="178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spacing w:before="178" w:line="183" w:lineRule="auto"/>
              <w:ind w:left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spacing w:before="178" w:line="183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spacing w:before="236" w:line="185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682" w:type="dxa"/>
            <w:vAlign w:val="top"/>
          </w:tcPr>
          <w:p>
            <w:pPr>
              <w:spacing w:before="236" w:line="185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152" w:line="209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-2 填埋作业</w:t>
            </w:r>
          </w:p>
        </w:tc>
        <w:tc>
          <w:tcPr>
            <w:tcW w:w="680" w:type="dxa"/>
            <w:vAlign w:val="top"/>
          </w:tcPr>
          <w:p>
            <w:pPr>
              <w:spacing w:before="147" w:line="258" w:lineRule="exact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position w:val="1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spacing w:val="-18"/>
                <w:position w:val="1"/>
                <w:sz w:val="18"/>
                <w:szCs w:val="18"/>
              </w:rPr>
              <w:t xml:space="preserve"> 24</w:t>
            </w:r>
          </w:p>
        </w:tc>
        <w:tc>
          <w:tcPr>
            <w:tcW w:w="680" w:type="dxa"/>
            <w:vAlign w:val="top"/>
          </w:tcPr>
          <w:p>
            <w:pPr>
              <w:spacing w:before="147" w:line="258" w:lineRule="exact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position w:val="1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spacing w:val="-18"/>
                <w:position w:val="1"/>
                <w:sz w:val="18"/>
                <w:szCs w:val="18"/>
              </w:rPr>
              <w:t xml:space="preserve"> 23</w:t>
            </w:r>
          </w:p>
        </w:tc>
        <w:tc>
          <w:tcPr>
            <w:tcW w:w="680" w:type="dxa"/>
            <w:vAlign w:val="top"/>
          </w:tcPr>
          <w:p>
            <w:pPr>
              <w:spacing w:before="147" w:line="258" w:lineRule="exact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position w:val="1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spacing w:val="-18"/>
                <w:position w:val="1"/>
                <w:sz w:val="18"/>
                <w:szCs w:val="18"/>
              </w:rPr>
              <w:t xml:space="preserve"> 21</w:t>
            </w:r>
          </w:p>
        </w:tc>
        <w:tc>
          <w:tcPr>
            <w:tcW w:w="680" w:type="dxa"/>
            <w:vAlign w:val="top"/>
          </w:tcPr>
          <w:p>
            <w:pPr>
              <w:spacing w:before="236" w:line="185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682" w:type="dxa"/>
            <w:vAlign w:val="top"/>
          </w:tcPr>
          <w:p>
            <w:pPr>
              <w:spacing w:before="236" w:line="185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91" w:line="266" w:lineRule="auto"/>
              <w:ind w:left="426" w:right="78" w:hanging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2-5 渗沥液导排与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理设施运</w:t>
            </w:r>
            <w:r>
              <w:rPr>
                <w:rFonts w:ascii="宋体" w:hAnsi="宋体" w:eastAsia="宋体" w:cs="宋体"/>
                <w:sz w:val="18"/>
                <w:szCs w:val="18"/>
              </w:rPr>
              <w:t>行</w:t>
            </w:r>
          </w:p>
        </w:tc>
        <w:tc>
          <w:tcPr>
            <w:tcW w:w="680" w:type="dxa"/>
            <w:vAlign w:val="top"/>
          </w:tcPr>
          <w:p>
            <w:pPr>
              <w:spacing w:before="250" w:line="183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top"/>
          </w:tcPr>
          <w:p>
            <w:pPr>
              <w:spacing w:before="218" w:line="258" w:lineRule="exact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position w:val="1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spacing w:val="-16"/>
                <w:position w:val="1"/>
                <w:sz w:val="18"/>
                <w:szCs w:val="18"/>
              </w:rPr>
              <w:t xml:space="preserve"> 11</w:t>
            </w:r>
          </w:p>
        </w:tc>
        <w:tc>
          <w:tcPr>
            <w:tcW w:w="680" w:type="dxa"/>
            <w:vAlign w:val="top"/>
          </w:tcPr>
          <w:p>
            <w:pPr>
              <w:spacing w:before="218" w:line="258" w:lineRule="exact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position w:val="1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spacing w:val="-16"/>
                <w:position w:val="1"/>
                <w:sz w:val="18"/>
                <w:szCs w:val="18"/>
              </w:rPr>
              <w:t xml:space="preserve"> 10</w:t>
            </w:r>
          </w:p>
        </w:tc>
        <w:tc>
          <w:tcPr>
            <w:tcW w:w="68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68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8" w:hRule="atLeast"/>
        </w:trPr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>
            <w:pPr>
              <w:spacing w:before="85" w:line="222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2-6 填埋气体导排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收</w:t>
            </w:r>
          </w:p>
          <w:p>
            <w:pPr>
              <w:spacing w:before="34" w:line="21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集及处</w:t>
            </w:r>
            <w:r>
              <w:rPr>
                <w:rFonts w:ascii="宋体" w:hAnsi="宋体" w:eastAsia="宋体" w:cs="宋体"/>
                <w:sz w:val="18"/>
                <w:szCs w:val="18"/>
              </w:rPr>
              <w:t>理利用系统运</w:t>
            </w:r>
          </w:p>
          <w:p>
            <w:pPr>
              <w:spacing w:before="36" w:line="208" w:lineRule="auto"/>
              <w:ind w:left="7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行</w:t>
            </w:r>
          </w:p>
        </w:tc>
        <w:tc>
          <w:tcPr>
            <w:tcW w:w="6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258" w:lineRule="exact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97"/>
                <w:position w:val="1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spacing w:val="-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97"/>
                <w:position w:val="1"/>
                <w:sz w:val="18"/>
                <w:szCs w:val="18"/>
              </w:rPr>
              <w:t>4.5</w:t>
            </w:r>
          </w:p>
        </w:tc>
        <w:tc>
          <w:tcPr>
            <w:tcW w:w="6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258" w:lineRule="exact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5"/>
                <w:position w:val="1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spacing w:val="-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5"/>
                <w:position w:val="1"/>
                <w:sz w:val="18"/>
                <w:szCs w:val="18"/>
              </w:rPr>
              <w:t>4</w:t>
            </w:r>
          </w:p>
        </w:tc>
        <w:tc>
          <w:tcPr>
            <w:tcW w:w="68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8" w:line="258" w:lineRule="exact"/>
              <w:ind w:left="2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5"/>
                <w:position w:val="1"/>
                <w:sz w:val="18"/>
                <w:szCs w:val="18"/>
              </w:rPr>
              <w:t>≥</w:t>
            </w:r>
            <w:r>
              <w:rPr>
                <w:rFonts w:ascii="宋体" w:hAnsi="宋体" w:eastAsia="宋体" w:cs="宋体"/>
                <w:spacing w:val="-3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5"/>
                <w:position w:val="1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  <w:tc>
          <w:tcPr>
            <w:tcW w:w="682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9" w:line="185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—</w:t>
            </w:r>
          </w:p>
        </w:tc>
      </w:tr>
    </w:tbl>
    <w:p>
      <w:pPr>
        <w:spacing w:before="170" w:line="316" w:lineRule="auto"/>
        <w:ind w:left="2" w:right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4.0.4 填埋场无害化等级</w:t>
      </w:r>
      <w:r>
        <w:rPr>
          <w:rFonts w:ascii="宋体" w:hAnsi="宋体" w:eastAsia="宋体" w:cs="宋体"/>
          <w:sz w:val="21"/>
          <w:szCs w:val="21"/>
        </w:rPr>
        <w:t xml:space="preserve">实行动态管理，A 级及以上填埋场等级 </w:t>
      </w:r>
      <w:r>
        <w:rPr>
          <w:rFonts w:ascii="宋体" w:hAnsi="宋体" w:eastAsia="宋体" w:cs="宋体"/>
          <w:spacing w:val="-4"/>
          <w:sz w:val="21"/>
          <w:szCs w:val="21"/>
        </w:rPr>
        <w:t>评价结果有效期为 2 年，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级及以下填埋场等级评价结果有效</w:t>
      </w:r>
      <w:r>
        <w:rPr>
          <w:rFonts w:ascii="宋体" w:hAnsi="宋体" w:eastAsia="宋体" w:cs="宋体"/>
          <w:spacing w:val="-3"/>
          <w:sz w:val="21"/>
          <w:szCs w:val="21"/>
        </w:rPr>
        <w:t>期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9"/>
          <w:sz w:val="21"/>
          <w:szCs w:val="21"/>
        </w:rPr>
        <w:t>为</w:t>
      </w:r>
      <w:r>
        <w:rPr>
          <w:rFonts w:ascii="宋体" w:hAnsi="宋体" w:eastAsia="宋体" w:cs="宋体"/>
          <w:spacing w:val="-18"/>
          <w:sz w:val="21"/>
          <w:szCs w:val="21"/>
        </w:rPr>
        <w:t xml:space="preserve"> 1 年。</w:t>
      </w:r>
    </w:p>
    <w:p>
      <w:pPr>
        <w:spacing w:line="211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4.0.5 其他评分要求如下</w:t>
      </w:r>
      <w:r>
        <w:rPr>
          <w:rFonts w:ascii="宋体" w:hAnsi="宋体" w:eastAsia="宋体" w:cs="宋体"/>
          <w:spacing w:val="-8"/>
          <w:sz w:val="21"/>
          <w:szCs w:val="21"/>
        </w:rPr>
        <w:t>：</w:t>
      </w:r>
    </w:p>
    <w:p>
      <w:pPr>
        <w:spacing w:before="119" w:line="316" w:lineRule="auto"/>
        <w:ind w:left="5" w:right="14" w:firstLine="44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1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评价期或复核期内受到政府处罚的填埋场，最高评价等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级</w:t>
      </w:r>
      <w:r>
        <w:rPr>
          <w:rFonts w:ascii="宋体" w:hAnsi="宋体" w:eastAsia="宋体" w:cs="宋体"/>
          <w:spacing w:val="-5"/>
          <w:sz w:val="21"/>
          <w:szCs w:val="21"/>
        </w:rPr>
        <w:t>不超过 AA 级。</w:t>
      </w:r>
    </w:p>
    <w:p>
      <w:pPr>
        <w:spacing w:before="2" w:line="326" w:lineRule="auto"/>
        <w:ind w:left="21" w:right="5" w:firstLine="40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由于建设及运行管理不当导致地下水或地表水水质超标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的</w:t>
      </w:r>
      <w:r>
        <w:rPr>
          <w:rFonts w:ascii="宋体" w:hAnsi="宋体" w:eastAsia="宋体" w:cs="宋体"/>
          <w:spacing w:val="-7"/>
          <w:sz w:val="21"/>
          <w:szCs w:val="21"/>
        </w:rPr>
        <w:t>填</w:t>
      </w:r>
      <w:r>
        <w:rPr>
          <w:rFonts w:ascii="宋体" w:hAnsi="宋体" w:eastAsia="宋体" w:cs="宋体"/>
          <w:spacing w:val="-5"/>
          <w:sz w:val="21"/>
          <w:szCs w:val="21"/>
        </w:rPr>
        <w:t>埋场，最高评价等级不超过 A 级。</w:t>
      </w:r>
    </w:p>
    <w:p>
      <w:pPr>
        <w:sectPr>
          <w:footerReference r:id="rId22" w:type="default"/>
          <w:pgSz w:w="7937" w:h="11509"/>
          <w:pgMar w:top="978" w:right="1043" w:bottom="995" w:left="1020" w:header="0" w:footer="792" w:gutter="0"/>
          <w:cols w:space="720" w:num="1"/>
        </w:sectPr>
      </w:pPr>
    </w:p>
    <w:p>
      <w:pPr>
        <w:spacing w:before="216" w:line="316" w:lineRule="auto"/>
        <w:ind w:left="16" w:right="92" w:firstLine="41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 xml:space="preserve">3 </w:t>
      </w:r>
      <w:r>
        <w:rPr>
          <w:rFonts w:ascii="宋体" w:hAnsi="宋体" w:eastAsia="宋体" w:cs="宋体"/>
          <w:spacing w:val="9"/>
          <w:sz w:val="21"/>
          <w:szCs w:val="21"/>
        </w:rPr>
        <w:t>对</w:t>
      </w:r>
      <w:r>
        <w:rPr>
          <w:rFonts w:ascii="宋体" w:hAnsi="宋体" w:eastAsia="宋体" w:cs="宋体"/>
          <w:spacing w:val="6"/>
          <w:sz w:val="21"/>
          <w:szCs w:val="21"/>
        </w:rPr>
        <w:t>于评价期或复核期内出现过重大安全事故、污染事故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的填埋场，最高评价等级不超过 </w:t>
      </w:r>
      <w:r>
        <w:rPr>
          <w:rFonts w:ascii="宋体" w:hAnsi="宋体" w:eastAsia="宋体" w:cs="宋体"/>
          <w:spacing w:val="-5"/>
          <w:sz w:val="21"/>
          <w:szCs w:val="21"/>
        </w:rPr>
        <w:t>B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级。</w:t>
      </w:r>
    </w:p>
    <w:p>
      <w:pPr>
        <w:spacing w:line="316" w:lineRule="auto"/>
        <w:ind w:left="4" w:right="80" w:firstLine="41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4"/>
          <w:sz w:val="21"/>
          <w:szCs w:val="21"/>
        </w:rPr>
        <w:t>4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对于评价期或复核期内由于运行管理不当导致出现重大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负面舆情</w:t>
      </w:r>
      <w:r>
        <w:rPr>
          <w:rFonts w:ascii="宋体" w:hAnsi="宋体" w:eastAsia="宋体" w:cs="宋体"/>
          <w:spacing w:val="-5"/>
          <w:sz w:val="21"/>
          <w:szCs w:val="21"/>
        </w:rPr>
        <w:t>、</w:t>
      </w:r>
      <w:r>
        <w:rPr>
          <w:rFonts w:ascii="宋体" w:hAnsi="宋体" w:eastAsia="宋体" w:cs="宋体"/>
          <w:spacing w:val="-3"/>
          <w:sz w:val="21"/>
          <w:szCs w:val="21"/>
        </w:rPr>
        <w:t>群体性事件的填埋场，最高评价等级不超过 B 级。</w:t>
      </w:r>
    </w:p>
    <w:p>
      <w:pPr>
        <w:spacing w:before="2" w:line="315" w:lineRule="auto"/>
        <w:ind w:right="86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5 在一个评价期或复核期内，如被评价的填埋场出现重</w:t>
      </w:r>
      <w:r>
        <w:rPr>
          <w:rFonts w:ascii="宋体" w:hAnsi="宋体" w:eastAsia="宋体" w:cs="宋体"/>
          <w:spacing w:val="6"/>
          <w:sz w:val="21"/>
          <w:szCs w:val="21"/>
        </w:rPr>
        <w:t>大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安全事</w:t>
      </w:r>
      <w:r>
        <w:rPr>
          <w:rFonts w:ascii="宋体" w:hAnsi="宋体" w:eastAsia="宋体" w:cs="宋体"/>
          <w:spacing w:val="6"/>
          <w:sz w:val="21"/>
          <w:szCs w:val="21"/>
        </w:rPr>
        <w:t>故、环境污染事故，受到省级及以上通报、约谈或作为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0"/>
          <w:sz w:val="21"/>
          <w:szCs w:val="21"/>
        </w:rPr>
        <w:t>问题</w:t>
      </w:r>
      <w:r>
        <w:rPr>
          <w:rFonts w:ascii="宋体" w:hAnsi="宋体" w:eastAsia="宋体" w:cs="宋体"/>
          <w:spacing w:val="-12"/>
          <w:sz w:val="21"/>
          <w:szCs w:val="21"/>
        </w:rPr>
        <w:t>交</w:t>
      </w:r>
      <w:r>
        <w:rPr>
          <w:rFonts w:ascii="宋体" w:hAnsi="宋体" w:eastAsia="宋体" w:cs="宋体"/>
          <w:spacing w:val="-10"/>
          <w:sz w:val="21"/>
          <w:szCs w:val="21"/>
        </w:rPr>
        <w:t>办等处理的， 予以降级处理， 最高评价等级不超过 B 级。</w:t>
      </w:r>
    </w:p>
    <w:p>
      <w:pPr>
        <w:spacing w:before="2" w:line="210" w:lineRule="auto"/>
        <w:ind w:left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6 渗沥液实际处理能力严重不足，最高评价等</w:t>
      </w:r>
      <w:r>
        <w:rPr>
          <w:rFonts w:ascii="宋体" w:hAnsi="宋体" w:eastAsia="宋体" w:cs="宋体"/>
          <w:spacing w:val="-1"/>
          <w:sz w:val="21"/>
          <w:szCs w:val="21"/>
        </w:rPr>
        <w:t>级不超过B级。</w:t>
      </w:r>
    </w:p>
    <w:p>
      <w:pPr>
        <w:sectPr>
          <w:footerReference r:id="rId23" w:type="default"/>
          <w:pgSz w:w="7937" w:h="11509"/>
          <w:pgMar w:top="978" w:right="940" w:bottom="995" w:left="1053" w:header="0" w:footer="792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1" w:line="213" w:lineRule="auto"/>
        <w:ind w:left="48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4"/>
          <w:sz w:val="28"/>
          <w:szCs w:val="28"/>
        </w:rPr>
        <w:t>附</w:t>
      </w:r>
      <w:r>
        <w:rPr>
          <w:rFonts w:ascii="宋体" w:hAnsi="宋体" w:eastAsia="宋体" w:cs="宋体"/>
          <w:spacing w:val="-12"/>
          <w:sz w:val="28"/>
          <w:szCs w:val="28"/>
        </w:rPr>
        <w:t>录 A 被评价垃圾填埋场信息数据统计表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8" w:line="326" w:lineRule="auto"/>
        <w:ind w:left="1060" w:right="31" w:hanging="105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A</w:t>
      </w:r>
      <w:r>
        <w:rPr>
          <w:rFonts w:ascii="宋体" w:hAnsi="宋体" w:eastAsia="宋体" w:cs="宋体"/>
          <w:spacing w:val="-14"/>
          <w:sz w:val="21"/>
          <w:szCs w:val="21"/>
        </w:rPr>
        <w:t>.</w:t>
      </w:r>
      <w:r>
        <w:rPr>
          <w:rFonts w:ascii="宋体" w:hAnsi="宋体" w:eastAsia="宋体" w:cs="宋体"/>
          <w:spacing w:val="-8"/>
          <w:sz w:val="21"/>
          <w:szCs w:val="21"/>
        </w:rPr>
        <w:t>0</w:t>
      </w:r>
      <w:r>
        <w:rPr>
          <w:rFonts w:ascii="宋体" w:hAnsi="宋体" w:eastAsia="宋体" w:cs="宋体"/>
          <w:spacing w:val="-7"/>
          <w:sz w:val="21"/>
          <w:szCs w:val="21"/>
        </w:rPr>
        <w:t>.1 被评价垃圾填埋场信息数据统计表应符合表A.0.1 的规定。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表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A.0.1 被评价垃圾填埋场信息数据统计</w:t>
      </w:r>
    </w:p>
    <w:p>
      <w:pPr>
        <w:spacing w:line="75" w:lineRule="exact"/>
      </w:pPr>
    </w:p>
    <w:tbl>
      <w:tblPr>
        <w:tblStyle w:val="4"/>
        <w:tblW w:w="58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699"/>
        <w:gridCol w:w="453"/>
        <w:gridCol w:w="963"/>
        <w:gridCol w:w="2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9" w:type="dxa"/>
            <w:vAlign w:val="top"/>
          </w:tcPr>
          <w:p>
            <w:pPr>
              <w:spacing w:before="136" w:line="214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spacing w:before="135" w:line="216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信息名</w:t>
            </w:r>
            <w:r>
              <w:rPr>
                <w:rFonts w:ascii="宋体" w:hAnsi="宋体" w:eastAsia="宋体" w:cs="宋体"/>
                <w:sz w:val="18"/>
                <w:szCs w:val="18"/>
              </w:rPr>
              <w:t>称</w:t>
            </w:r>
          </w:p>
        </w:tc>
        <w:tc>
          <w:tcPr>
            <w:tcW w:w="453" w:type="dxa"/>
            <w:vAlign w:val="top"/>
          </w:tcPr>
          <w:p>
            <w:pPr>
              <w:spacing w:before="136" w:line="213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</w:t>
            </w:r>
          </w:p>
        </w:tc>
        <w:tc>
          <w:tcPr>
            <w:tcW w:w="963" w:type="dxa"/>
            <w:vAlign w:val="top"/>
          </w:tcPr>
          <w:p>
            <w:pPr>
              <w:spacing w:before="135" w:line="216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数据或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</w:t>
            </w:r>
          </w:p>
        </w:tc>
        <w:tc>
          <w:tcPr>
            <w:tcW w:w="2184" w:type="dxa"/>
            <w:vAlign w:val="top"/>
          </w:tcPr>
          <w:p>
            <w:pPr>
              <w:spacing w:before="137" w:line="210" w:lineRule="auto"/>
              <w:ind w:left="9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2" w:line="183" w:lineRule="auto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699" w:type="dxa"/>
            <w:vAlign w:val="top"/>
          </w:tcPr>
          <w:p>
            <w:pPr>
              <w:spacing w:before="133" w:line="213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填埋场建</w:t>
            </w:r>
            <w:r>
              <w:rPr>
                <w:rFonts w:ascii="宋体" w:hAnsi="宋体" w:eastAsia="宋体" w:cs="宋体"/>
                <w:sz w:val="18"/>
                <w:szCs w:val="18"/>
              </w:rPr>
              <w:t>设信息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2" w:line="182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1.1</w:t>
            </w:r>
          </w:p>
        </w:tc>
        <w:tc>
          <w:tcPr>
            <w:tcW w:w="1699" w:type="dxa"/>
            <w:vAlign w:val="top"/>
          </w:tcPr>
          <w:p>
            <w:pPr>
              <w:spacing w:before="135" w:line="208" w:lineRule="auto"/>
              <w:ind w:left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填埋场</w:t>
            </w:r>
            <w:r>
              <w:rPr>
                <w:rFonts w:ascii="宋体" w:hAnsi="宋体" w:eastAsia="宋体" w:cs="宋体"/>
                <w:sz w:val="18"/>
                <w:szCs w:val="18"/>
              </w:rPr>
              <w:t>全称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Align w:val="top"/>
          </w:tcPr>
          <w:p>
            <w:pPr>
              <w:spacing w:before="163" w:line="182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1.2</w:t>
            </w:r>
          </w:p>
        </w:tc>
        <w:tc>
          <w:tcPr>
            <w:tcW w:w="1699" w:type="dxa"/>
            <w:vAlign w:val="top"/>
          </w:tcPr>
          <w:p>
            <w:pPr>
              <w:spacing w:before="136" w:line="211" w:lineRule="auto"/>
              <w:ind w:left="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z w:val="18"/>
                <w:szCs w:val="18"/>
              </w:rPr>
              <w:t>计处理规模</w:t>
            </w:r>
          </w:p>
        </w:tc>
        <w:tc>
          <w:tcPr>
            <w:tcW w:w="453" w:type="dxa"/>
            <w:vAlign w:val="top"/>
          </w:tcPr>
          <w:p>
            <w:pPr>
              <w:spacing w:before="131" w:line="246" w:lineRule="exact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6"/>
                <w:position w:val="1"/>
                <w:sz w:val="18"/>
                <w:szCs w:val="18"/>
              </w:rPr>
              <w:t>t/d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2" w:line="182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1.3</w:t>
            </w:r>
          </w:p>
        </w:tc>
        <w:tc>
          <w:tcPr>
            <w:tcW w:w="1699" w:type="dxa"/>
            <w:vAlign w:val="top"/>
          </w:tcPr>
          <w:p>
            <w:pPr>
              <w:spacing w:before="134" w:line="212" w:lineRule="auto"/>
              <w:ind w:left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建设总</w:t>
            </w:r>
            <w:r>
              <w:rPr>
                <w:rFonts w:ascii="宋体" w:hAnsi="宋体" w:eastAsia="宋体" w:cs="宋体"/>
                <w:sz w:val="18"/>
                <w:szCs w:val="18"/>
              </w:rPr>
              <w:t>投资</w:t>
            </w:r>
          </w:p>
        </w:tc>
        <w:tc>
          <w:tcPr>
            <w:tcW w:w="453" w:type="dxa"/>
            <w:vAlign w:val="top"/>
          </w:tcPr>
          <w:p>
            <w:pPr>
              <w:spacing w:before="141" w:line="199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元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6" w:line="211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说明是否包含征地费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Align w:val="top"/>
          </w:tcPr>
          <w:p>
            <w:pPr>
              <w:spacing w:before="163" w:line="182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1.4</w:t>
            </w:r>
          </w:p>
        </w:tc>
        <w:tc>
          <w:tcPr>
            <w:tcW w:w="1699" w:type="dxa"/>
            <w:vAlign w:val="top"/>
          </w:tcPr>
          <w:p>
            <w:pPr>
              <w:spacing w:before="137" w:line="211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进场计</w:t>
            </w:r>
            <w:r>
              <w:rPr>
                <w:rFonts w:ascii="宋体" w:hAnsi="宋体" w:eastAsia="宋体" w:cs="宋体"/>
                <w:sz w:val="18"/>
                <w:szCs w:val="18"/>
              </w:rPr>
              <w:t>量设施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6" w:line="21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数量、规</w:t>
            </w:r>
            <w:r>
              <w:rPr>
                <w:rFonts w:ascii="宋体" w:hAnsi="宋体" w:eastAsia="宋体" w:cs="宋体"/>
                <w:sz w:val="18"/>
                <w:szCs w:val="18"/>
              </w:rPr>
              <w:t>格、精度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0" w:line="184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1.5</w:t>
            </w:r>
          </w:p>
        </w:tc>
        <w:tc>
          <w:tcPr>
            <w:tcW w:w="1699" w:type="dxa"/>
            <w:vAlign w:val="top"/>
          </w:tcPr>
          <w:p>
            <w:pPr>
              <w:spacing w:before="136" w:line="208" w:lineRule="auto"/>
              <w:ind w:left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填埋区</w:t>
            </w:r>
            <w:r>
              <w:rPr>
                <w:rFonts w:ascii="宋体" w:hAnsi="宋体" w:eastAsia="宋体" w:cs="宋体"/>
                <w:sz w:val="18"/>
                <w:szCs w:val="18"/>
              </w:rPr>
              <w:t>地形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1" w:line="241" w:lineRule="exact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6"/>
                <w:position w:val="1"/>
                <w:sz w:val="18"/>
                <w:szCs w:val="18"/>
              </w:rPr>
              <w:t>山谷</w:t>
            </w:r>
            <w:r>
              <w:rPr>
                <w:rFonts w:ascii="宋体" w:hAnsi="宋体" w:eastAsia="宋体" w:cs="宋体"/>
                <w:spacing w:val="-3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position w:val="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position w:val="1"/>
                <w:sz w:val="18"/>
                <w:szCs w:val="18"/>
              </w:rPr>
              <w:t>平地</w:t>
            </w:r>
            <w:r>
              <w:rPr>
                <w:rFonts w:ascii="宋体" w:hAnsi="宋体" w:eastAsia="宋体" w:cs="宋体"/>
                <w:spacing w:val="-4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position w:val="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4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position w:val="1"/>
                <w:sz w:val="18"/>
                <w:szCs w:val="18"/>
              </w:rPr>
              <w:t>坡地</w:t>
            </w:r>
            <w:r>
              <w:rPr>
                <w:rFonts w:ascii="宋体" w:hAnsi="宋体" w:eastAsia="宋体" w:cs="宋体"/>
                <w:spacing w:val="-4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position w:val="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w w:val="96"/>
                <w:position w:val="1"/>
                <w:sz w:val="18"/>
                <w:szCs w:val="18"/>
              </w:rPr>
              <w:t>滩涂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2" w:line="183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1.6</w:t>
            </w:r>
          </w:p>
        </w:tc>
        <w:tc>
          <w:tcPr>
            <w:tcW w:w="1699" w:type="dxa"/>
            <w:vAlign w:val="top"/>
          </w:tcPr>
          <w:p>
            <w:pPr>
              <w:spacing w:before="139" w:line="207" w:lineRule="auto"/>
              <w:ind w:left="4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总用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地面积</w:t>
            </w:r>
          </w:p>
        </w:tc>
        <w:tc>
          <w:tcPr>
            <w:tcW w:w="453" w:type="dxa"/>
            <w:vAlign w:val="top"/>
          </w:tcPr>
          <w:p>
            <w:pPr>
              <w:spacing w:before="128" w:line="189" w:lineRule="auto"/>
              <w:ind w:left="265"/>
              <w:rPr>
                <w:rFonts w:ascii="宋体" w:hAnsi="宋体" w:eastAsia="宋体" w:cs="宋体"/>
                <w:sz w:val="10"/>
                <w:szCs w:val="10"/>
              </w:rPr>
            </w:pPr>
            <w:r>
              <w:pict>
                <v:shape id="_x0000_s1051" o:spid="_x0000_s1051" o:spt="202" type="#_x0000_t202" style="position:absolute;left:0pt;margin-left:6.05pt;margin-top:5.85pt;height:15.1pt;width:8.25pt;mso-position-horizontal-relative:page;mso-position-vertical-relative:page;z-index:2517749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1" w:lineRule="exact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4"/>
                            <w:position w:val="3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0"/>
                <w:szCs w:val="10"/>
              </w:rPr>
              <w:t>2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3" w:line="182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w w:val="83"/>
                <w:sz w:val="18"/>
                <w:szCs w:val="18"/>
              </w:rPr>
              <w:t>7</w:t>
            </w:r>
          </w:p>
        </w:tc>
        <w:tc>
          <w:tcPr>
            <w:tcW w:w="1699" w:type="dxa"/>
            <w:vAlign w:val="top"/>
          </w:tcPr>
          <w:p>
            <w:pPr>
              <w:spacing w:before="136" w:line="208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</w:t>
            </w:r>
            <w:r>
              <w:rPr>
                <w:rFonts w:ascii="宋体" w:hAnsi="宋体" w:eastAsia="宋体" w:cs="宋体"/>
                <w:sz w:val="18"/>
                <w:szCs w:val="18"/>
              </w:rPr>
              <w:t>区占地面积</w:t>
            </w:r>
          </w:p>
        </w:tc>
        <w:tc>
          <w:tcPr>
            <w:tcW w:w="453" w:type="dxa"/>
            <w:vAlign w:val="top"/>
          </w:tcPr>
          <w:p>
            <w:pPr>
              <w:spacing w:before="129" w:line="189" w:lineRule="auto"/>
              <w:ind w:left="265"/>
              <w:rPr>
                <w:rFonts w:ascii="宋体" w:hAnsi="宋体" w:eastAsia="宋体" w:cs="宋体"/>
                <w:sz w:val="10"/>
                <w:szCs w:val="10"/>
              </w:rPr>
            </w:pPr>
            <w:r>
              <w:pict>
                <v:shape id="_x0000_s1052" o:spid="_x0000_s1052" o:spt="202" type="#_x0000_t202" style="position:absolute;left:0pt;margin-left:6.1pt;margin-top:5.85pt;height:15.1pt;width:8.25pt;mso-position-horizontal-relative:page;mso-position-vertical-relative:page;z-index:2517749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1" w:lineRule="exact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4"/>
                            <w:position w:val="3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0"/>
                <w:szCs w:val="10"/>
              </w:rPr>
              <w:t>2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4" w:line="182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1.8</w:t>
            </w:r>
          </w:p>
        </w:tc>
        <w:tc>
          <w:tcPr>
            <w:tcW w:w="1699" w:type="dxa"/>
            <w:vAlign w:val="top"/>
          </w:tcPr>
          <w:p>
            <w:pPr>
              <w:spacing w:before="136" w:line="212" w:lineRule="auto"/>
              <w:ind w:left="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z w:val="18"/>
                <w:szCs w:val="18"/>
              </w:rPr>
              <w:t>计总库容</w:t>
            </w:r>
          </w:p>
        </w:tc>
        <w:tc>
          <w:tcPr>
            <w:tcW w:w="453" w:type="dxa"/>
            <w:vAlign w:val="top"/>
          </w:tcPr>
          <w:p>
            <w:pPr>
              <w:spacing w:before="129" w:line="189" w:lineRule="auto"/>
              <w:ind w:left="267"/>
              <w:rPr>
                <w:rFonts w:ascii="宋体" w:hAnsi="宋体" w:eastAsia="宋体" w:cs="宋体"/>
                <w:sz w:val="10"/>
                <w:szCs w:val="10"/>
              </w:rPr>
            </w:pPr>
            <w:r>
              <w:pict>
                <v:shape id="_x0000_s1053" o:spid="_x0000_s1053" o:spt="202" type="#_x0000_t202" style="position:absolute;left:0pt;margin-left:6.1pt;margin-top:5.85pt;height:15.1pt;width:8.25pt;mso-position-horizontal-relative:page;mso-position-vertical-relative:page;z-index:2517749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1" w:lineRule="exact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4"/>
                            <w:position w:val="3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0"/>
                <w:szCs w:val="10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5" w:line="183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1.9</w:t>
            </w:r>
          </w:p>
        </w:tc>
        <w:tc>
          <w:tcPr>
            <w:tcW w:w="1699" w:type="dxa"/>
            <w:vAlign w:val="top"/>
          </w:tcPr>
          <w:p>
            <w:pPr>
              <w:spacing w:before="138" w:line="208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场底工程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5" w:line="183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88"/>
                <w:sz w:val="18"/>
                <w:szCs w:val="18"/>
              </w:rPr>
              <w:t>1.9.1</w:t>
            </w:r>
          </w:p>
        </w:tc>
        <w:tc>
          <w:tcPr>
            <w:tcW w:w="1699" w:type="dxa"/>
            <w:vAlign w:val="top"/>
          </w:tcPr>
          <w:p>
            <w:pPr>
              <w:spacing w:before="139" w:line="208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场底地基</w:t>
            </w:r>
            <w:r>
              <w:rPr>
                <w:rFonts w:ascii="宋体" w:hAnsi="宋体" w:eastAsia="宋体" w:cs="宋体"/>
                <w:sz w:val="18"/>
                <w:szCs w:val="18"/>
              </w:rPr>
              <w:t>处理方式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3" w:line="238" w:lineRule="exact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8"/>
                <w:szCs w:val="18"/>
              </w:rPr>
              <w:t>原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土夯实 / 软基加固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69" w:type="dxa"/>
            <w:vAlign w:val="top"/>
          </w:tcPr>
          <w:p>
            <w:pPr>
              <w:spacing w:before="251" w:line="183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88"/>
                <w:sz w:val="18"/>
                <w:szCs w:val="18"/>
              </w:rPr>
              <w:t>1.9.2</w:t>
            </w:r>
          </w:p>
        </w:tc>
        <w:tc>
          <w:tcPr>
            <w:tcW w:w="1699" w:type="dxa"/>
            <w:vAlign w:val="top"/>
          </w:tcPr>
          <w:p>
            <w:pPr>
              <w:spacing w:before="224" w:line="208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场底边坡</w:t>
            </w:r>
            <w:r>
              <w:rPr>
                <w:rFonts w:ascii="宋体" w:hAnsi="宋体" w:eastAsia="宋体" w:cs="宋体"/>
                <w:sz w:val="18"/>
                <w:szCs w:val="18"/>
              </w:rPr>
              <w:t>处理方式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00" w:line="248" w:lineRule="auto"/>
              <w:ind w:left="823" w:right="29" w:hanging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土放坡 / 特殊处理(处理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方式)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6" w:line="183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88"/>
                <w:sz w:val="18"/>
                <w:szCs w:val="18"/>
              </w:rPr>
              <w:t>1.9.3</w:t>
            </w:r>
          </w:p>
        </w:tc>
        <w:tc>
          <w:tcPr>
            <w:tcW w:w="1699" w:type="dxa"/>
            <w:vAlign w:val="top"/>
          </w:tcPr>
          <w:p>
            <w:pPr>
              <w:spacing w:before="128" w:line="221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地下水导</w:t>
            </w:r>
            <w:r>
              <w:rPr>
                <w:rFonts w:ascii="宋体" w:hAnsi="宋体" w:eastAsia="宋体" w:cs="宋体"/>
                <w:sz w:val="18"/>
                <w:szCs w:val="18"/>
              </w:rPr>
              <w:t>排系统形式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28" w:line="246" w:lineRule="exact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position w:val="1"/>
                <w:sz w:val="18"/>
                <w:szCs w:val="18"/>
              </w:rPr>
              <w:t>满</w:t>
            </w:r>
            <w:r>
              <w:rPr>
                <w:rFonts w:ascii="宋体" w:hAnsi="宋体" w:eastAsia="宋体" w:cs="宋体"/>
                <w:spacing w:val="-11"/>
                <w:position w:val="1"/>
                <w:sz w:val="18"/>
                <w:szCs w:val="18"/>
              </w:rPr>
              <w:t>铺导排层 / 导排盲沟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9" w:type="dxa"/>
            <w:vAlign w:val="top"/>
          </w:tcPr>
          <w:p>
            <w:pPr>
              <w:spacing w:before="166" w:line="182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.10</w:t>
            </w:r>
          </w:p>
        </w:tc>
        <w:tc>
          <w:tcPr>
            <w:tcW w:w="1699" w:type="dxa"/>
            <w:vAlign w:val="top"/>
          </w:tcPr>
          <w:p>
            <w:pPr>
              <w:spacing w:before="139" w:line="211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场底防渗</w:t>
            </w:r>
            <w:r>
              <w:rPr>
                <w:rFonts w:ascii="宋体" w:hAnsi="宋体" w:eastAsia="宋体" w:cs="宋体"/>
                <w:sz w:val="18"/>
                <w:szCs w:val="18"/>
              </w:rPr>
              <w:t>系统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4" w:type="default"/>
          <w:pgSz w:w="7937" w:h="11509"/>
          <w:pgMar w:top="978" w:right="1043" w:bottom="995" w:left="1020" w:header="0" w:footer="790" w:gutter="0"/>
          <w:cols w:space="720" w:num="1"/>
        </w:sectPr>
      </w:pPr>
    </w:p>
    <w:p>
      <w:pPr>
        <w:spacing w:line="212" w:lineRule="exact"/>
      </w:pPr>
    </w:p>
    <w:tbl>
      <w:tblPr>
        <w:tblStyle w:val="4"/>
        <w:tblW w:w="58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699"/>
        <w:gridCol w:w="453"/>
        <w:gridCol w:w="963"/>
        <w:gridCol w:w="2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9" w:type="dxa"/>
            <w:vAlign w:val="top"/>
          </w:tcPr>
          <w:p>
            <w:pPr>
              <w:spacing w:before="136" w:line="214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spacing w:before="135" w:line="216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信息名</w:t>
            </w:r>
            <w:r>
              <w:rPr>
                <w:rFonts w:ascii="宋体" w:hAnsi="宋体" w:eastAsia="宋体" w:cs="宋体"/>
                <w:sz w:val="18"/>
                <w:szCs w:val="18"/>
              </w:rPr>
              <w:t>称</w:t>
            </w:r>
          </w:p>
        </w:tc>
        <w:tc>
          <w:tcPr>
            <w:tcW w:w="453" w:type="dxa"/>
            <w:vAlign w:val="top"/>
          </w:tcPr>
          <w:p>
            <w:pPr>
              <w:spacing w:before="136" w:line="213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</w:t>
            </w:r>
          </w:p>
        </w:tc>
        <w:tc>
          <w:tcPr>
            <w:tcW w:w="963" w:type="dxa"/>
            <w:vAlign w:val="top"/>
          </w:tcPr>
          <w:p>
            <w:pPr>
              <w:spacing w:before="135" w:line="216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数据或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</w:t>
            </w:r>
          </w:p>
        </w:tc>
        <w:tc>
          <w:tcPr>
            <w:tcW w:w="2184" w:type="dxa"/>
            <w:vAlign w:val="top"/>
          </w:tcPr>
          <w:p>
            <w:pPr>
              <w:spacing w:before="137" w:line="210" w:lineRule="auto"/>
              <w:ind w:left="9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7" w:hRule="atLeast"/>
        </w:trPr>
        <w:tc>
          <w:tcPr>
            <w:tcW w:w="569" w:type="dxa"/>
            <w:vAlign w:val="top"/>
          </w:tcPr>
          <w:p>
            <w:pPr>
              <w:spacing w:before="261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1.10.1</w:t>
            </w:r>
          </w:p>
        </w:tc>
        <w:tc>
          <w:tcPr>
            <w:tcW w:w="1699" w:type="dxa"/>
            <w:vAlign w:val="top"/>
          </w:tcPr>
          <w:p>
            <w:pPr>
              <w:spacing w:before="234" w:line="211" w:lineRule="auto"/>
              <w:ind w:left="5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渗形式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10" w:line="262" w:lineRule="auto"/>
              <w:ind w:left="665" w:right="49" w:hanging="6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>水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平防渗 / 垂直防渗 / 水平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+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 垂直防渗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69" w:type="dxa"/>
            <w:vAlign w:val="top"/>
          </w:tcPr>
          <w:p>
            <w:pPr>
              <w:spacing w:before="260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1.10.2</w:t>
            </w:r>
          </w:p>
        </w:tc>
        <w:tc>
          <w:tcPr>
            <w:tcW w:w="1699" w:type="dxa"/>
            <w:vAlign w:val="top"/>
          </w:tcPr>
          <w:p>
            <w:pPr>
              <w:spacing w:before="229" w:line="240" w:lineRule="exact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主防渗</w:t>
            </w:r>
            <w:r>
              <w:rPr>
                <w:rFonts w:ascii="宋体" w:hAnsi="宋体" w:eastAsia="宋体" w:cs="宋体"/>
                <w:spacing w:val="-1"/>
                <w:position w:val="1"/>
                <w:sz w:val="18"/>
                <w:szCs w:val="18"/>
              </w:rPr>
              <w:t>层材料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09" w:line="249" w:lineRule="auto"/>
              <w:ind w:left="916" w:right="99" w:hanging="8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材料、厚度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、层数、生产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厂商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7" w:hRule="atLeast"/>
        </w:trPr>
        <w:tc>
          <w:tcPr>
            <w:tcW w:w="569" w:type="dxa"/>
            <w:vAlign w:val="top"/>
          </w:tcPr>
          <w:p>
            <w:pPr>
              <w:spacing w:before="260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1.10.3</w:t>
            </w:r>
          </w:p>
        </w:tc>
        <w:tc>
          <w:tcPr>
            <w:tcW w:w="1699" w:type="dxa"/>
            <w:vAlign w:val="top"/>
          </w:tcPr>
          <w:p>
            <w:pPr>
              <w:spacing w:before="233" w:line="211" w:lineRule="auto"/>
              <w:ind w:left="4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防渗层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15" w:line="21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黏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土(厚度)/ 膨润土(厚</w:t>
            </w:r>
          </w:p>
          <w:p>
            <w:pPr>
              <w:spacing w:before="35" w:line="209" w:lineRule="auto"/>
              <w:ind w:left="7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度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)……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69" w:type="dxa"/>
            <w:vAlign w:val="top"/>
          </w:tcPr>
          <w:p>
            <w:pPr>
              <w:spacing w:before="260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1.10.4</w:t>
            </w:r>
          </w:p>
        </w:tc>
        <w:tc>
          <w:tcPr>
            <w:tcW w:w="1699" w:type="dxa"/>
            <w:vAlign w:val="top"/>
          </w:tcPr>
          <w:p>
            <w:pPr>
              <w:spacing w:before="232" w:line="212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垂直</w:t>
            </w:r>
            <w:r>
              <w:rPr>
                <w:rFonts w:ascii="宋体" w:hAnsi="宋体" w:eastAsia="宋体" w:cs="宋体"/>
                <w:sz w:val="18"/>
                <w:szCs w:val="18"/>
              </w:rPr>
              <w:t>防渗形式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08" w:line="248" w:lineRule="auto"/>
              <w:ind w:left="665" w:right="71" w:hanging="5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混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凝土连续墙 / 帷幕灌浆 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HDPE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幕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7" w:hRule="atLeast"/>
        </w:trPr>
        <w:tc>
          <w:tcPr>
            <w:tcW w:w="569" w:type="dxa"/>
            <w:vAlign w:val="top"/>
          </w:tcPr>
          <w:p>
            <w:pPr>
              <w:spacing w:before="258" w:line="184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1.10.5</w:t>
            </w:r>
          </w:p>
        </w:tc>
        <w:tc>
          <w:tcPr>
            <w:tcW w:w="1699" w:type="dxa"/>
            <w:vAlign w:val="top"/>
          </w:tcPr>
          <w:p>
            <w:pPr>
              <w:spacing w:before="113" w:line="260" w:lineRule="auto"/>
              <w:ind w:left="758" w:right="38" w:hanging="7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防渗层施工完破损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测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233" w:line="213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是否检测</w:t>
            </w:r>
            <w:r>
              <w:rPr>
                <w:rFonts w:ascii="宋体" w:hAnsi="宋体" w:eastAsia="宋体" w:cs="宋体"/>
                <w:sz w:val="18"/>
                <w:szCs w:val="18"/>
              </w:rPr>
              <w:t>，检测结论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0" w:line="182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.11</w:t>
            </w:r>
          </w:p>
        </w:tc>
        <w:tc>
          <w:tcPr>
            <w:tcW w:w="1699" w:type="dxa"/>
            <w:vAlign w:val="top"/>
          </w:tcPr>
          <w:p>
            <w:pPr>
              <w:spacing w:before="133" w:line="211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渗沥液导流</w:t>
            </w:r>
            <w:r>
              <w:rPr>
                <w:rFonts w:ascii="宋体" w:hAnsi="宋体" w:eastAsia="宋体" w:cs="宋体"/>
                <w:sz w:val="18"/>
                <w:szCs w:val="18"/>
              </w:rPr>
              <w:t>层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3" w:line="21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满铺(厚度)/ 鱼刺状盲沟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1" w:line="182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.12</w:t>
            </w:r>
          </w:p>
        </w:tc>
        <w:tc>
          <w:tcPr>
            <w:tcW w:w="1699" w:type="dxa"/>
            <w:vAlign w:val="top"/>
          </w:tcPr>
          <w:p>
            <w:pPr>
              <w:spacing w:before="133" w:line="213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渗沥液调节</w:t>
            </w:r>
            <w:r>
              <w:rPr>
                <w:rFonts w:ascii="宋体" w:hAnsi="宋体" w:eastAsia="宋体" w:cs="宋体"/>
                <w:sz w:val="18"/>
                <w:szCs w:val="18"/>
              </w:rPr>
              <w:t>池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Align w:val="top"/>
          </w:tcPr>
          <w:p>
            <w:pPr>
              <w:spacing w:before="162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1.12.1</w:t>
            </w:r>
          </w:p>
        </w:tc>
        <w:tc>
          <w:tcPr>
            <w:tcW w:w="1699" w:type="dxa"/>
            <w:vAlign w:val="top"/>
          </w:tcPr>
          <w:p>
            <w:pPr>
              <w:spacing w:before="135" w:line="211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有效</w:t>
            </w:r>
            <w:r>
              <w:rPr>
                <w:rFonts w:ascii="宋体" w:hAnsi="宋体" w:eastAsia="宋体" w:cs="宋体"/>
                <w:sz w:val="18"/>
                <w:szCs w:val="18"/>
              </w:rPr>
              <w:t>容积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1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1.12.2</w:t>
            </w:r>
          </w:p>
        </w:tc>
        <w:tc>
          <w:tcPr>
            <w:tcW w:w="1699" w:type="dxa"/>
            <w:vAlign w:val="top"/>
          </w:tcPr>
          <w:p>
            <w:pPr>
              <w:spacing w:before="136" w:line="208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结构形</w:t>
            </w:r>
            <w:r>
              <w:rPr>
                <w:rFonts w:ascii="宋体" w:hAnsi="宋体" w:eastAsia="宋体" w:cs="宋体"/>
                <w:sz w:val="18"/>
                <w:szCs w:val="18"/>
              </w:rPr>
              <w:t>式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0" w:line="241" w:lineRule="exact"/>
              <w:ind w:left="4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position w:val="1"/>
                <w:sz w:val="18"/>
                <w:szCs w:val="18"/>
              </w:rPr>
              <w:t>混</w:t>
            </w:r>
            <w:r>
              <w:rPr>
                <w:rFonts w:ascii="宋体" w:hAnsi="宋体" w:eastAsia="宋体" w:cs="宋体"/>
                <w:spacing w:val="-14"/>
                <w:position w:val="1"/>
                <w:sz w:val="18"/>
                <w:szCs w:val="18"/>
              </w:rPr>
              <w:t>凝土 / 土结构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2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1.12.3</w:t>
            </w:r>
          </w:p>
        </w:tc>
        <w:tc>
          <w:tcPr>
            <w:tcW w:w="1699" w:type="dxa"/>
            <w:vAlign w:val="top"/>
          </w:tcPr>
          <w:p>
            <w:pPr>
              <w:spacing w:before="135" w:line="211" w:lineRule="auto"/>
              <w:ind w:left="5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渗形式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0" w:line="242" w:lineRule="exact"/>
              <w:ind w:left="3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position w:val="1"/>
                <w:sz w:val="18"/>
                <w:szCs w:val="18"/>
              </w:rPr>
              <w:t>防</w:t>
            </w:r>
            <w:r>
              <w:rPr>
                <w:rFonts w:ascii="宋体" w:hAnsi="宋体" w:eastAsia="宋体" w:cs="宋体"/>
                <w:spacing w:val="-13"/>
                <w:position w:val="1"/>
                <w:sz w:val="18"/>
                <w:szCs w:val="18"/>
              </w:rPr>
              <w:t>渗膜 / 防渗混凝土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2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1.12.4</w:t>
            </w:r>
          </w:p>
        </w:tc>
        <w:tc>
          <w:tcPr>
            <w:tcW w:w="1699" w:type="dxa"/>
            <w:vAlign w:val="top"/>
          </w:tcPr>
          <w:p>
            <w:pPr>
              <w:spacing w:before="134" w:line="212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是否封</w:t>
            </w:r>
            <w:r>
              <w:rPr>
                <w:rFonts w:ascii="宋体" w:hAnsi="宋体" w:eastAsia="宋体" w:cs="宋体"/>
                <w:sz w:val="18"/>
                <w:szCs w:val="18"/>
              </w:rPr>
              <w:t>闭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69" w:type="dxa"/>
            <w:vAlign w:val="top"/>
          </w:tcPr>
          <w:p>
            <w:pPr>
              <w:spacing w:before="246" w:line="184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1.12.5</w:t>
            </w:r>
          </w:p>
        </w:tc>
        <w:tc>
          <w:tcPr>
            <w:tcW w:w="1699" w:type="dxa"/>
            <w:vAlign w:val="top"/>
          </w:tcPr>
          <w:p>
            <w:pPr>
              <w:spacing w:before="99" w:line="262" w:lineRule="auto"/>
              <w:ind w:left="308" w:right="218" w:hanging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封闭后是否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进行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臭气收</w:t>
            </w:r>
            <w:r>
              <w:rPr>
                <w:rFonts w:ascii="宋体" w:hAnsi="宋体" w:eastAsia="宋体" w:cs="宋体"/>
                <w:sz w:val="18"/>
                <w:szCs w:val="18"/>
              </w:rPr>
              <w:t>集处理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3" w:line="182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.13</w:t>
            </w:r>
          </w:p>
        </w:tc>
        <w:tc>
          <w:tcPr>
            <w:tcW w:w="1699" w:type="dxa"/>
            <w:vAlign w:val="top"/>
          </w:tcPr>
          <w:p>
            <w:pPr>
              <w:spacing w:before="139" w:line="206" w:lineRule="auto"/>
              <w:ind w:left="5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垃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圾坝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4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1.13.1</w:t>
            </w:r>
          </w:p>
        </w:tc>
        <w:tc>
          <w:tcPr>
            <w:tcW w:w="1699" w:type="dxa"/>
            <w:vAlign w:val="top"/>
          </w:tcPr>
          <w:p>
            <w:pPr>
              <w:spacing w:before="138" w:line="208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结构形</w:t>
            </w:r>
            <w:r>
              <w:rPr>
                <w:rFonts w:ascii="宋体" w:hAnsi="宋体" w:eastAsia="宋体" w:cs="宋体"/>
                <w:sz w:val="18"/>
                <w:szCs w:val="18"/>
              </w:rPr>
              <w:t>式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2" w:line="238" w:lineRule="exact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position w:val="1"/>
                <w:sz w:val="18"/>
                <w:szCs w:val="18"/>
              </w:rPr>
              <w:t>混凝土 / 夯实土 / 堆</w:t>
            </w:r>
            <w:r>
              <w:rPr>
                <w:rFonts w:ascii="宋体" w:hAnsi="宋体" w:eastAsia="宋体" w:cs="宋体"/>
                <w:spacing w:val="-17"/>
                <w:position w:val="1"/>
                <w:sz w:val="18"/>
                <w:szCs w:val="18"/>
              </w:rPr>
              <w:t>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4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1.13.2</w:t>
            </w:r>
          </w:p>
        </w:tc>
        <w:tc>
          <w:tcPr>
            <w:tcW w:w="1699" w:type="dxa"/>
            <w:vAlign w:val="top"/>
          </w:tcPr>
          <w:p>
            <w:pPr>
              <w:spacing w:before="138" w:line="211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最大高度</w:t>
            </w:r>
          </w:p>
        </w:tc>
        <w:tc>
          <w:tcPr>
            <w:tcW w:w="453" w:type="dxa"/>
            <w:vAlign w:val="top"/>
          </w:tcPr>
          <w:p>
            <w:pPr>
              <w:spacing w:before="133" w:line="262" w:lineRule="exact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4"/>
                <w:position w:val="3"/>
                <w:sz w:val="18"/>
                <w:szCs w:val="18"/>
              </w:rPr>
              <w:t>m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9" w:type="dxa"/>
            <w:vAlign w:val="top"/>
          </w:tcPr>
          <w:p>
            <w:pPr>
              <w:spacing w:before="165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1.13.3</w:t>
            </w:r>
          </w:p>
        </w:tc>
        <w:tc>
          <w:tcPr>
            <w:tcW w:w="1699" w:type="dxa"/>
            <w:vAlign w:val="top"/>
          </w:tcPr>
          <w:p>
            <w:pPr>
              <w:spacing w:before="138" w:line="211" w:lineRule="auto"/>
              <w:ind w:left="3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铺膜</w:t>
            </w:r>
            <w:r>
              <w:rPr>
                <w:rFonts w:ascii="宋体" w:hAnsi="宋体" w:eastAsia="宋体" w:cs="宋体"/>
                <w:sz w:val="18"/>
                <w:szCs w:val="18"/>
              </w:rPr>
              <w:t>侧坡度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5" w:type="default"/>
          <w:pgSz w:w="7937" w:h="11509"/>
          <w:pgMar w:top="978" w:right="1014" w:bottom="995" w:left="1048" w:header="0" w:footer="792" w:gutter="0"/>
          <w:cols w:space="720" w:num="1"/>
        </w:sectPr>
      </w:pPr>
    </w:p>
    <w:p>
      <w:pPr>
        <w:spacing w:line="212" w:lineRule="exact"/>
      </w:pPr>
    </w:p>
    <w:tbl>
      <w:tblPr>
        <w:tblStyle w:val="4"/>
        <w:tblW w:w="58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699"/>
        <w:gridCol w:w="453"/>
        <w:gridCol w:w="963"/>
        <w:gridCol w:w="2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9" w:type="dxa"/>
            <w:vAlign w:val="top"/>
          </w:tcPr>
          <w:p>
            <w:pPr>
              <w:spacing w:before="136" w:line="214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spacing w:before="135" w:line="216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信息名</w:t>
            </w:r>
            <w:r>
              <w:rPr>
                <w:rFonts w:ascii="宋体" w:hAnsi="宋体" w:eastAsia="宋体" w:cs="宋体"/>
                <w:sz w:val="18"/>
                <w:szCs w:val="18"/>
              </w:rPr>
              <w:t>称</w:t>
            </w:r>
          </w:p>
        </w:tc>
        <w:tc>
          <w:tcPr>
            <w:tcW w:w="453" w:type="dxa"/>
            <w:vAlign w:val="top"/>
          </w:tcPr>
          <w:p>
            <w:pPr>
              <w:spacing w:before="136" w:line="213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</w:t>
            </w:r>
          </w:p>
        </w:tc>
        <w:tc>
          <w:tcPr>
            <w:tcW w:w="963" w:type="dxa"/>
            <w:vAlign w:val="top"/>
          </w:tcPr>
          <w:p>
            <w:pPr>
              <w:spacing w:before="135" w:line="216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数据或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</w:t>
            </w:r>
          </w:p>
        </w:tc>
        <w:tc>
          <w:tcPr>
            <w:tcW w:w="2184" w:type="dxa"/>
            <w:vAlign w:val="top"/>
          </w:tcPr>
          <w:p>
            <w:pPr>
              <w:spacing w:before="137" w:line="210" w:lineRule="auto"/>
              <w:ind w:left="9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9" w:type="dxa"/>
            <w:vAlign w:val="top"/>
          </w:tcPr>
          <w:p>
            <w:pPr>
              <w:spacing w:before="275" w:line="182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.14</w:t>
            </w:r>
          </w:p>
        </w:tc>
        <w:tc>
          <w:tcPr>
            <w:tcW w:w="1699" w:type="dxa"/>
            <w:vAlign w:val="top"/>
          </w:tcPr>
          <w:p>
            <w:pPr>
              <w:spacing w:before="124" w:line="262" w:lineRule="auto"/>
              <w:ind w:left="397" w:right="128" w:hanging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填埋气体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收集处理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及利</w:t>
            </w:r>
            <w:r>
              <w:rPr>
                <w:rFonts w:ascii="宋体" w:hAnsi="宋体" w:eastAsia="宋体" w:cs="宋体"/>
                <w:sz w:val="18"/>
                <w:szCs w:val="18"/>
              </w:rPr>
              <w:t>用系统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Align w:val="top"/>
          </w:tcPr>
          <w:p>
            <w:pPr>
              <w:spacing w:before="162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1.14.1</w:t>
            </w:r>
          </w:p>
        </w:tc>
        <w:tc>
          <w:tcPr>
            <w:tcW w:w="1699" w:type="dxa"/>
            <w:vAlign w:val="top"/>
          </w:tcPr>
          <w:p>
            <w:pPr>
              <w:spacing w:before="124" w:line="222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导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排井(盲沟)数量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1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1.14.2</w:t>
            </w:r>
          </w:p>
        </w:tc>
        <w:tc>
          <w:tcPr>
            <w:tcW w:w="1699" w:type="dxa"/>
            <w:vAlign w:val="top"/>
          </w:tcPr>
          <w:p>
            <w:pPr>
              <w:spacing w:before="135" w:line="212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抽气风</w:t>
            </w:r>
            <w:r>
              <w:rPr>
                <w:rFonts w:ascii="宋体" w:hAnsi="宋体" w:eastAsia="宋体" w:cs="宋体"/>
                <w:sz w:val="18"/>
                <w:szCs w:val="18"/>
              </w:rPr>
              <w:t>机数量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Align w:val="top"/>
          </w:tcPr>
          <w:p>
            <w:pPr>
              <w:spacing w:before="162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1.14.3</w:t>
            </w:r>
          </w:p>
        </w:tc>
        <w:tc>
          <w:tcPr>
            <w:tcW w:w="1699" w:type="dxa"/>
            <w:vAlign w:val="top"/>
          </w:tcPr>
          <w:p>
            <w:pPr>
              <w:spacing w:before="135" w:line="212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抽气风机</w:t>
            </w:r>
            <w:r>
              <w:rPr>
                <w:rFonts w:ascii="宋体" w:hAnsi="宋体" w:eastAsia="宋体" w:cs="宋体"/>
                <w:sz w:val="18"/>
                <w:szCs w:val="18"/>
              </w:rPr>
              <w:t>最大风量</w:t>
            </w:r>
          </w:p>
        </w:tc>
        <w:tc>
          <w:tcPr>
            <w:tcW w:w="453" w:type="dxa"/>
            <w:vAlign w:val="top"/>
          </w:tcPr>
          <w:p>
            <w:pPr>
              <w:spacing w:before="127" w:line="249" w:lineRule="exact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pacing w:val="8"/>
                <w:position w:val="9"/>
                <w:sz w:val="10"/>
                <w:szCs w:val="10"/>
              </w:rPr>
              <w:t>3</w:t>
            </w:r>
            <w:r>
              <w:rPr>
                <w:rFonts w:ascii="宋体" w:hAnsi="宋体" w:eastAsia="宋体" w:cs="宋体"/>
                <w:spacing w:val="7"/>
                <w:position w:val="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h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1" w:line="182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1.14.4</w:t>
            </w:r>
          </w:p>
        </w:tc>
        <w:tc>
          <w:tcPr>
            <w:tcW w:w="1699" w:type="dxa"/>
            <w:vAlign w:val="top"/>
          </w:tcPr>
          <w:p>
            <w:pPr>
              <w:spacing w:before="133" w:line="213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利用设备</w:t>
            </w:r>
            <w:r>
              <w:rPr>
                <w:rFonts w:ascii="宋体" w:hAnsi="宋体" w:eastAsia="宋体" w:cs="宋体"/>
                <w:sz w:val="18"/>
                <w:szCs w:val="18"/>
              </w:rPr>
              <w:t>数量及规模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0" w:line="184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1.14.5</w:t>
            </w:r>
          </w:p>
        </w:tc>
        <w:tc>
          <w:tcPr>
            <w:tcW w:w="1699" w:type="dxa"/>
            <w:vAlign w:val="top"/>
          </w:tcPr>
          <w:p>
            <w:pPr>
              <w:spacing w:before="135" w:line="211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火炬数量</w:t>
            </w:r>
            <w:r>
              <w:rPr>
                <w:rFonts w:ascii="宋体" w:hAnsi="宋体" w:eastAsia="宋体" w:cs="宋体"/>
                <w:sz w:val="18"/>
                <w:szCs w:val="18"/>
              </w:rPr>
              <w:t>及规模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Align w:val="top"/>
          </w:tcPr>
          <w:p>
            <w:pPr>
              <w:spacing w:before="161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.15</w:t>
            </w:r>
          </w:p>
        </w:tc>
        <w:tc>
          <w:tcPr>
            <w:tcW w:w="1699" w:type="dxa"/>
            <w:vAlign w:val="top"/>
          </w:tcPr>
          <w:p>
            <w:pPr>
              <w:spacing w:before="136" w:line="211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地下水监</w:t>
            </w:r>
            <w:r>
              <w:rPr>
                <w:rFonts w:ascii="宋体" w:hAnsi="宋体" w:eastAsia="宋体" w:cs="宋体"/>
                <w:sz w:val="18"/>
                <w:szCs w:val="18"/>
              </w:rPr>
              <w:t>测井数量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1" w:line="183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.16</w:t>
            </w:r>
          </w:p>
        </w:tc>
        <w:tc>
          <w:tcPr>
            <w:tcW w:w="1699" w:type="dxa"/>
            <w:vAlign w:val="top"/>
          </w:tcPr>
          <w:p>
            <w:pPr>
              <w:spacing w:before="136" w:line="210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场内检测</w:t>
            </w:r>
            <w:r>
              <w:rPr>
                <w:rFonts w:ascii="宋体" w:hAnsi="宋体" w:eastAsia="宋体" w:cs="宋体"/>
                <w:sz w:val="18"/>
                <w:szCs w:val="18"/>
              </w:rPr>
              <w:t>化验室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7" w:line="209" w:lineRule="auto"/>
              <w:ind w:left="8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是否有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3" w:line="182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.17</w:t>
            </w:r>
          </w:p>
        </w:tc>
        <w:tc>
          <w:tcPr>
            <w:tcW w:w="1699" w:type="dxa"/>
            <w:vAlign w:val="top"/>
          </w:tcPr>
          <w:p>
            <w:pPr>
              <w:spacing w:before="136" w:line="20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可检测化验项</w:t>
            </w:r>
            <w:r>
              <w:rPr>
                <w:rFonts w:ascii="宋体" w:hAnsi="宋体" w:eastAsia="宋体" w:cs="宋体"/>
                <w:sz w:val="18"/>
                <w:szCs w:val="18"/>
              </w:rPr>
              <w:t>目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3" w:line="182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.18</w:t>
            </w:r>
          </w:p>
        </w:tc>
        <w:tc>
          <w:tcPr>
            <w:tcW w:w="1699" w:type="dxa"/>
            <w:vAlign w:val="top"/>
          </w:tcPr>
          <w:p>
            <w:pPr>
              <w:spacing w:before="135" w:line="210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填埋作</w:t>
            </w:r>
            <w:r>
              <w:rPr>
                <w:rFonts w:ascii="宋体" w:hAnsi="宋体" w:eastAsia="宋体" w:cs="宋体"/>
                <w:sz w:val="18"/>
                <w:szCs w:val="18"/>
              </w:rPr>
              <w:t>业设备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4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1.18.1</w:t>
            </w:r>
          </w:p>
        </w:tc>
        <w:tc>
          <w:tcPr>
            <w:tcW w:w="1699" w:type="dxa"/>
            <w:vAlign w:val="top"/>
          </w:tcPr>
          <w:p>
            <w:pPr>
              <w:spacing w:before="139" w:line="204" w:lineRule="auto"/>
              <w:ind w:left="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压实机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3" w:line="240" w:lineRule="exact"/>
              <w:ind w:left="6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position w:val="1"/>
                <w:sz w:val="18"/>
                <w:szCs w:val="18"/>
              </w:rPr>
              <w:t>吨</w:t>
            </w:r>
            <w:r>
              <w:rPr>
                <w:rFonts w:ascii="宋体" w:hAnsi="宋体" w:eastAsia="宋体" w:cs="宋体"/>
                <w:spacing w:val="-19"/>
                <w:position w:val="1"/>
                <w:sz w:val="18"/>
                <w:szCs w:val="18"/>
              </w:rPr>
              <w:t>位 / 台数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5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1.18.2</w:t>
            </w:r>
          </w:p>
        </w:tc>
        <w:tc>
          <w:tcPr>
            <w:tcW w:w="1699" w:type="dxa"/>
            <w:vAlign w:val="top"/>
          </w:tcPr>
          <w:p>
            <w:pPr>
              <w:spacing w:before="139" w:line="209" w:lineRule="auto"/>
              <w:ind w:left="5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土机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3" w:line="241" w:lineRule="exact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position w:val="1"/>
                <w:sz w:val="18"/>
                <w:szCs w:val="18"/>
              </w:rPr>
              <w:t>型</w:t>
            </w:r>
            <w:r>
              <w:rPr>
                <w:rFonts w:ascii="宋体" w:hAnsi="宋体" w:eastAsia="宋体" w:cs="宋体"/>
                <w:spacing w:val="-18"/>
                <w:position w:val="1"/>
                <w:sz w:val="18"/>
                <w:szCs w:val="18"/>
              </w:rPr>
              <w:t>号 / 台数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5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1.18.3</w:t>
            </w:r>
          </w:p>
        </w:tc>
        <w:tc>
          <w:tcPr>
            <w:tcW w:w="1699" w:type="dxa"/>
            <w:vAlign w:val="top"/>
          </w:tcPr>
          <w:p>
            <w:pPr>
              <w:spacing w:before="140" w:line="208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挖掘机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4" w:line="240" w:lineRule="exact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4"/>
                <w:position w:val="1"/>
                <w:sz w:val="18"/>
                <w:szCs w:val="18"/>
              </w:rPr>
              <w:t>型</w:t>
            </w:r>
            <w:r>
              <w:rPr>
                <w:rFonts w:ascii="宋体" w:hAnsi="宋体" w:eastAsia="宋体" w:cs="宋体"/>
                <w:spacing w:val="-18"/>
                <w:position w:val="1"/>
                <w:sz w:val="18"/>
                <w:szCs w:val="18"/>
              </w:rPr>
              <w:t>号 / 台数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6" w:line="182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1.18.4</w:t>
            </w:r>
          </w:p>
        </w:tc>
        <w:tc>
          <w:tcPr>
            <w:tcW w:w="1699" w:type="dxa"/>
            <w:vAlign w:val="top"/>
          </w:tcPr>
          <w:p>
            <w:pPr>
              <w:spacing w:before="216" w:line="180" w:lineRule="auto"/>
              <w:ind w:left="6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…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…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7" w:line="211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其他作</w:t>
            </w:r>
            <w:r>
              <w:rPr>
                <w:rFonts w:ascii="宋体" w:hAnsi="宋体" w:eastAsia="宋体" w:cs="宋体"/>
                <w:sz w:val="18"/>
                <w:szCs w:val="18"/>
              </w:rPr>
              <w:t>业机械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spacing w:before="217" w:line="180" w:lineRule="auto"/>
              <w:ind w:left="6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…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…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8" w:line="211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其他作</w:t>
            </w:r>
            <w:r>
              <w:rPr>
                <w:rFonts w:ascii="宋体" w:hAnsi="宋体" w:eastAsia="宋体" w:cs="宋体"/>
                <w:sz w:val="18"/>
                <w:szCs w:val="18"/>
              </w:rPr>
              <w:t>业机械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spacing w:before="217" w:line="180" w:lineRule="auto"/>
              <w:ind w:left="6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…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…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8" w:line="211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其他作</w:t>
            </w:r>
            <w:r>
              <w:rPr>
                <w:rFonts w:ascii="宋体" w:hAnsi="宋体" w:eastAsia="宋体" w:cs="宋体"/>
                <w:sz w:val="18"/>
                <w:szCs w:val="18"/>
              </w:rPr>
              <w:t>业机械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7" w:line="183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.19</w:t>
            </w:r>
          </w:p>
        </w:tc>
        <w:tc>
          <w:tcPr>
            <w:tcW w:w="1699" w:type="dxa"/>
            <w:vAlign w:val="top"/>
          </w:tcPr>
          <w:p>
            <w:pPr>
              <w:spacing w:before="138" w:line="21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杀设备及其台数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6" w:type="default"/>
          <w:pgSz w:w="7937" w:h="11509"/>
          <w:pgMar w:top="978" w:right="1043" w:bottom="995" w:left="1020" w:header="0" w:footer="792" w:gutter="0"/>
          <w:cols w:space="720" w:num="1"/>
        </w:sectPr>
      </w:pPr>
    </w:p>
    <w:p>
      <w:pPr>
        <w:spacing w:line="212" w:lineRule="exact"/>
      </w:pPr>
    </w:p>
    <w:tbl>
      <w:tblPr>
        <w:tblStyle w:val="4"/>
        <w:tblW w:w="58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699"/>
        <w:gridCol w:w="453"/>
        <w:gridCol w:w="963"/>
        <w:gridCol w:w="2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9" w:type="dxa"/>
            <w:vAlign w:val="top"/>
          </w:tcPr>
          <w:p>
            <w:pPr>
              <w:spacing w:before="136" w:line="214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spacing w:before="135" w:line="216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信息名</w:t>
            </w:r>
            <w:r>
              <w:rPr>
                <w:rFonts w:ascii="宋体" w:hAnsi="宋体" w:eastAsia="宋体" w:cs="宋体"/>
                <w:sz w:val="18"/>
                <w:szCs w:val="18"/>
              </w:rPr>
              <w:t>称</w:t>
            </w:r>
          </w:p>
        </w:tc>
        <w:tc>
          <w:tcPr>
            <w:tcW w:w="453" w:type="dxa"/>
            <w:vAlign w:val="top"/>
          </w:tcPr>
          <w:p>
            <w:pPr>
              <w:spacing w:before="136" w:line="213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</w:t>
            </w:r>
          </w:p>
        </w:tc>
        <w:tc>
          <w:tcPr>
            <w:tcW w:w="963" w:type="dxa"/>
            <w:vAlign w:val="top"/>
          </w:tcPr>
          <w:p>
            <w:pPr>
              <w:spacing w:before="135" w:line="216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数据或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</w:t>
            </w:r>
          </w:p>
        </w:tc>
        <w:tc>
          <w:tcPr>
            <w:tcW w:w="2184" w:type="dxa"/>
            <w:vAlign w:val="top"/>
          </w:tcPr>
          <w:p>
            <w:pPr>
              <w:spacing w:before="137" w:line="210" w:lineRule="auto"/>
              <w:ind w:left="9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2" w:line="18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699" w:type="dxa"/>
            <w:vAlign w:val="top"/>
          </w:tcPr>
          <w:p>
            <w:pPr>
              <w:spacing w:before="133" w:line="213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填埋场运</w:t>
            </w:r>
            <w:r>
              <w:rPr>
                <w:rFonts w:ascii="宋体" w:hAnsi="宋体" w:eastAsia="宋体" w:cs="宋体"/>
                <w:sz w:val="18"/>
                <w:szCs w:val="18"/>
              </w:rPr>
              <w:t>行管理信息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2" w:line="182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.1</w:t>
            </w:r>
          </w:p>
        </w:tc>
        <w:tc>
          <w:tcPr>
            <w:tcW w:w="1699" w:type="dxa"/>
            <w:vAlign w:val="top"/>
          </w:tcPr>
          <w:p>
            <w:pPr>
              <w:spacing w:before="137" w:line="207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正式投运时</w:t>
            </w:r>
            <w:r>
              <w:rPr>
                <w:rFonts w:ascii="宋体" w:hAnsi="宋体" w:eastAsia="宋体" w:cs="宋体"/>
                <w:sz w:val="18"/>
                <w:szCs w:val="18"/>
              </w:rPr>
              <w:t>间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Align w:val="top"/>
          </w:tcPr>
          <w:p>
            <w:pPr>
              <w:spacing w:before="163" w:line="182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.2</w:t>
            </w:r>
          </w:p>
        </w:tc>
        <w:tc>
          <w:tcPr>
            <w:tcW w:w="1699" w:type="dxa"/>
            <w:vAlign w:val="top"/>
          </w:tcPr>
          <w:p>
            <w:pPr>
              <w:spacing w:before="136" w:line="208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已填垃圾量</w:t>
            </w:r>
          </w:p>
        </w:tc>
        <w:tc>
          <w:tcPr>
            <w:tcW w:w="453" w:type="dxa"/>
            <w:vAlign w:val="top"/>
          </w:tcPr>
          <w:p>
            <w:pPr>
              <w:spacing w:before="131" w:line="261" w:lineRule="exact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t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7" w:line="21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截至申报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年度最后一天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2" w:line="182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.3</w:t>
            </w:r>
          </w:p>
        </w:tc>
        <w:tc>
          <w:tcPr>
            <w:tcW w:w="1699" w:type="dxa"/>
            <w:vAlign w:val="top"/>
          </w:tcPr>
          <w:p>
            <w:pPr>
              <w:spacing w:before="134" w:line="209" w:lineRule="auto"/>
              <w:ind w:left="5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填库容</w:t>
            </w:r>
          </w:p>
        </w:tc>
        <w:tc>
          <w:tcPr>
            <w:tcW w:w="453" w:type="dxa"/>
            <w:vAlign w:val="top"/>
          </w:tcPr>
          <w:p>
            <w:pPr>
              <w:spacing w:before="127" w:line="189" w:lineRule="auto"/>
              <w:ind w:left="267"/>
              <w:rPr>
                <w:rFonts w:ascii="宋体" w:hAnsi="宋体" w:eastAsia="宋体" w:cs="宋体"/>
                <w:sz w:val="10"/>
                <w:szCs w:val="10"/>
              </w:rPr>
            </w:pPr>
            <w:r>
              <w:pict>
                <v:shape id="_x0000_s1054" o:spid="_x0000_s1054" o:spt="202" type="#_x0000_t202" style="position:absolute;left:0pt;margin-left:6.1pt;margin-top:5.8pt;height:15.1pt;width:8.25pt;mso-position-horizontal-relative:page;mso-position-vertical-relative:page;z-index:251784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1" w:lineRule="exact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4"/>
                            <w:position w:val="3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0"/>
                <w:szCs w:val="10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6" w:line="21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截至申报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年度最后一天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3" w:line="182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.4</w:t>
            </w:r>
          </w:p>
        </w:tc>
        <w:tc>
          <w:tcPr>
            <w:tcW w:w="1699" w:type="dxa"/>
            <w:vAlign w:val="top"/>
          </w:tcPr>
          <w:p>
            <w:pPr>
              <w:spacing w:before="134" w:line="21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剩余库容</w:t>
            </w:r>
          </w:p>
        </w:tc>
        <w:tc>
          <w:tcPr>
            <w:tcW w:w="453" w:type="dxa"/>
            <w:vAlign w:val="top"/>
          </w:tcPr>
          <w:p>
            <w:pPr>
              <w:spacing w:before="128" w:line="189" w:lineRule="auto"/>
              <w:ind w:left="267"/>
              <w:rPr>
                <w:rFonts w:ascii="宋体" w:hAnsi="宋体" w:eastAsia="宋体" w:cs="宋体"/>
                <w:sz w:val="10"/>
                <w:szCs w:val="10"/>
              </w:rPr>
            </w:pPr>
            <w:r>
              <w:pict>
                <v:shape id="_x0000_s1055" o:spid="_x0000_s1055" o:spt="202" type="#_x0000_t202" style="position:absolute;left:0pt;margin-left:6.1pt;margin-top:5.8pt;height:15.1pt;width:8.25pt;mso-position-horizontal-relative:page;mso-position-vertical-relative:page;z-index:251784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1" w:lineRule="exact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4"/>
                            <w:position w:val="3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0"/>
                <w:szCs w:val="10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7" w:line="21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截至申报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年度最后一天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1" w:line="184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.5</w:t>
            </w:r>
          </w:p>
        </w:tc>
        <w:tc>
          <w:tcPr>
            <w:tcW w:w="1699" w:type="dxa"/>
            <w:vAlign w:val="top"/>
          </w:tcPr>
          <w:p>
            <w:pPr>
              <w:spacing w:before="136" w:line="208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最大日垃</w:t>
            </w:r>
            <w:r>
              <w:rPr>
                <w:rFonts w:ascii="宋体" w:hAnsi="宋体" w:eastAsia="宋体" w:cs="宋体"/>
                <w:sz w:val="18"/>
                <w:szCs w:val="18"/>
              </w:rPr>
              <w:t>圾填埋量</w:t>
            </w:r>
          </w:p>
        </w:tc>
        <w:tc>
          <w:tcPr>
            <w:tcW w:w="453" w:type="dxa"/>
            <w:vAlign w:val="top"/>
          </w:tcPr>
          <w:p>
            <w:pPr>
              <w:spacing w:before="132" w:line="261" w:lineRule="exact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t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7" w:line="210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报年度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3" w:line="183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.6</w:t>
            </w:r>
          </w:p>
        </w:tc>
        <w:tc>
          <w:tcPr>
            <w:tcW w:w="1699" w:type="dxa"/>
            <w:vAlign w:val="top"/>
          </w:tcPr>
          <w:p>
            <w:pPr>
              <w:spacing w:before="137" w:line="208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最小日垃</w:t>
            </w:r>
            <w:r>
              <w:rPr>
                <w:rFonts w:ascii="宋体" w:hAnsi="宋体" w:eastAsia="宋体" w:cs="宋体"/>
                <w:sz w:val="18"/>
                <w:szCs w:val="18"/>
              </w:rPr>
              <w:t>圾填埋量</w:t>
            </w:r>
          </w:p>
        </w:tc>
        <w:tc>
          <w:tcPr>
            <w:tcW w:w="453" w:type="dxa"/>
            <w:vAlign w:val="top"/>
          </w:tcPr>
          <w:p>
            <w:pPr>
              <w:spacing w:before="132" w:line="261" w:lineRule="exact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t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8" w:line="210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报年度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4" w:line="182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.7</w:t>
            </w:r>
          </w:p>
        </w:tc>
        <w:tc>
          <w:tcPr>
            <w:tcW w:w="1699" w:type="dxa"/>
            <w:vAlign w:val="top"/>
          </w:tcPr>
          <w:p>
            <w:pPr>
              <w:spacing w:before="138" w:line="209" w:lineRule="auto"/>
              <w:ind w:left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年平均垃圾</w:t>
            </w:r>
            <w:r>
              <w:rPr>
                <w:rFonts w:ascii="宋体" w:hAnsi="宋体" w:eastAsia="宋体" w:cs="宋体"/>
                <w:sz w:val="18"/>
                <w:szCs w:val="18"/>
              </w:rPr>
              <w:t>填埋量</w:t>
            </w:r>
          </w:p>
        </w:tc>
        <w:tc>
          <w:tcPr>
            <w:tcW w:w="453" w:type="dxa"/>
            <w:vAlign w:val="top"/>
          </w:tcPr>
          <w:p>
            <w:pPr>
              <w:spacing w:before="133" w:line="246" w:lineRule="exact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w w:val="86"/>
                <w:position w:val="1"/>
                <w:sz w:val="18"/>
                <w:szCs w:val="18"/>
              </w:rPr>
              <w:t>t/d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8" w:line="210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报年度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Align w:val="top"/>
          </w:tcPr>
          <w:p>
            <w:pPr>
              <w:spacing w:before="165" w:line="182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.8</w:t>
            </w:r>
          </w:p>
        </w:tc>
        <w:tc>
          <w:tcPr>
            <w:tcW w:w="1699" w:type="dxa"/>
            <w:vAlign w:val="top"/>
          </w:tcPr>
          <w:p>
            <w:pPr>
              <w:spacing w:before="138" w:line="213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渗沥液处</w:t>
            </w:r>
            <w:r>
              <w:rPr>
                <w:rFonts w:ascii="宋体" w:hAnsi="宋体" w:eastAsia="宋体" w:cs="宋体"/>
                <w:sz w:val="18"/>
                <w:szCs w:val="18"/>
              </w:rPr>
              <w:t>理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9" w:type="dxa"/>
            <w:vAlign w:val="top"/>
          </w:tcPr>
          <w:p>
            <w:pPr>
              <w:spacing w:before="278" w:line="182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2.8.1</w:t>
            </w:r>
          </w:p>
        </w:tc>
        <w:tc>
          <w:tcPr>
            <w:tcW w:w="1699" w:type="dxa"/>
            <w:vAlign w:val="top"/>
          </w:tcPr>
          <w:p>
            <w:pPr>
              <w:spacing w:before="130" w:line="260" w:lineRule="auto"/>
              <w:ind w:left="578" w:right="37" w:hanging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渗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沥液总处理量(进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量)</w:t>
            </w:r>
          </w:p>
        </w:tc>
        <w:tc>
          <w:tcPr>
            <w:tcW w:w="453" w:type="dxa"/>
            <w:vAlign w:val="top"/>
          </w:tcPr>
          <w:p>
            <w:pPr>
              <w:spacing w:before="243" w:line="189" w:lineRule="auto"/>
              <w:ind w:left="267"/>
              <w:rPr>
                <w:rFonts w:ascii="宋体" w:hAnsi="宋体" w:eastAsia="宋体" w:cs="宋体"/>
                <w:sz w:val="10"/>
                <w:szCs w:val="10"/>
              </w:rPr>
            </w:pPr>
            <w:r>
              <w:pict>
                <v:shape id="_x0000_s1056" o:spid="_x0000_s1056" o:spt="202" type="#_x0000_t202" style="position:absolute;left:0pt;margin-left:6.1pt;margin-top:11.55pt;height:15.1pt;width:8.25pt;mso-position-horizontal-relative:page;mso-position-vertical-relative:page;z-index:251784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1" w:lineRule="exact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4"/>
                            <w:position w:val="3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0"/>
                <w:szCs w:val="10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252" w:line="210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报年度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5" w:line="182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2.8.2</w:t>
            </w:r>
          </w:p>
        </w:tc>
        <w:tc>
          <w:tcPr>
            <w:tcW w:w="1699" w:type="dxa"/>
            <w:vAlign w:val="top"/>
          </w:tcPr>
          <w:p>
            <w:pPr>
              <w:spacing w:before="126" w:line="222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总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排水量(出水量)</w:t>
            </w:r>
          </w:p>
        </w:tc>
        <w:tc>
          <w:tcPr>
            <w:tcW w:w="453" w:type="dxa"/>
            <w:vAlign w:val="top"/>
          </w:tcPr>
          <w:p>
            <w:pPr>
              <w:spacing w:before="130" w:line="189" w:lineRule="auto"/>
              <w:ind w:left="267"/>
              <w:rPr>
                <w:rFonts w:ascii="宋体" w:hAnsi="宋体" w:eastAsia="宋体" w:cs="宋体"/>
                <w:sz w:val="10"/>
                <w:szCs w:val="10"/>
              </w:rPr>
            </w:pPr>
            <w:r>
              <w:pict>
                <v:shape id="_x0000_s1057" o:spid="_x0000_s1057" o:spt="202" type="#_x0000_t202" style="position:absolute;left:0pt;margin-left:6.1pt;margin-top:5.9pt;height:15.1pt;width:8.25pt;mso-position-horizontal-relative:page;mso-position-vertical-relative:page;z-index:251784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1" w:lineRule="exact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4"/>
                            <w:position w:val="3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0"/>
                <w:szCs w:val="10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9" w:line="210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报年度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9" w:type="dxa"/>
            <w:vAlign w:val="top"/>
          </w:tcPr>
          <w:p>
            <w:pPr>
              <w:spacing w:before="165" w:line="182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2.8.3</w:t>
            </w:r>
          </w:p>
        </w:tc>
        <w:tc>
          <w:tcPr>
            <w:tcW w:w="1699" w:type="dxa"/>
            <w:vAlign w:val="top"/>
          </w:tcPr>
          <w:p>
            <w:pPr>
              <w:spacing w:before="138" w:line="213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渗沥液处理</w:t>
            </w:r>
            <w:r>
              <w:rPr>
                <w:rFonts w:ascii="宋体" w:hAnsi="宋体" w:eastAsia="宋体" w:cs="宋体"/>
                <w:sz w:val="18"/>
                <w:szCs w:val="18"/>
              </w:rPr>
              <w:t>工艺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5" w:line="182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2.8.4</w:t>
            </w:r>
          </w:p>
        </w:tc>
        <w:tc>
          <w:tcPr>
            <w:tcW w:w="1699" w:type="dxa"/>
            <w:vAlign w:val="top"/>
          </w:tcPr>
          <w:p>
            <w:pPr>
              <w:spacing w:before="140" w:line="207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浓缩液处</w:t>
            </w:r>
            <w:r>
              <w:rPr>
                <w:rFonts w:ascii="宋体" w:hAnsi="宋体" w:eastAsia="宋体" w:cs="宋体"/>
                <w:sz w:val="18"/>
                <w:szCs w:val="18"/>
              </w:rPr>
              <w:t>理工艺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9" w:type="dxa"/>
            <w:vAlign w:val="top"/>
          </w:tcPr>
          <w:p>
            <w:pPr>
              <w:spacing w:before="279" w:line="183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.9</w:t>
            </w:r>
          </w:p>
        </w:tc>
        <w:tc>
          <w:tcPr>
            <w:tcW w:w="1699" w:type="dxa"/>
            <w:vAlign w:val="top"/>
          </w:tcPr>
          <w:p>
            <w:pPr>
              <w:spacing w:before="128" w:line="262" w:lineRule="auto"/>
              <w:ind w:left="669" w:right="37" w:hanging="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填埋气体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收集处理及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利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69" w:type="dxa"/>
            <w:vAlign w:val="top"/>
          </w:tcPr>
          <w:p>
            <w:pPr>
              <w:spacing w:before="166" w:line="183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2.9.1</w:t>
            </w:r>
          </w:p>
        </w:tc>
        <w:tc>
          <w:tcPr>
            <w:tcW w:w="1699" w:type="dxa"/>
            <w:vAlign w:val="top"/>
          </w:tcPr>
          <w:p>
            <w:pPr>
              <w:spacing w:before="136" w:line="213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填埋气体</w:t>
            </w:r>
            <w:r>
              <w:rPr>
                <w:rFonts w:ascii="宋体" w:hAnsi="宋体" w:eastAsia="宋体" w:cs="宋体"/>
                <w:sz w:val="18"/>
                <w:szCs w:val="18"/>
              </w:rPr>
              <w:t>累计收集量</w:t>
            </w:r>
          </w:p>
        </w:tc>
        <w:tc>
          <w:tcPr>
            <w:tcW w:w="453" w:type="dxa"/>
            <w:vAlign w:val="top"/>
          </w:tcPr>
          <w:p>
            <w:pPr>
              <w:spacing w:before="131" w:line="189" w:lineRule="auto"/>
              <w:ind w:left="267"/>
              <w:rPr>
                <w:rFonts w:ascii="宋体" w:hAnsi="宋体" w:eastAsia="宋体" w:cs="宋体"/>
                <w:sz w:val="10"/>
                <w:szCs w:val="10"/>
              </w:rPr>
            </w:pPr>
            <w:r>
              <w:pict>
                <v:shape id="_x0000_s1058" o:spid="_x0000_s1058" o:spt="202" type="#_x0000_t202" style="position:absolute;left:0pt;margin-left:6.1pt;margin-top:5.95pt;height:15.1pt;width:8.25pt;mso-position-horizontal-relative:page;mso-position-vertical-relative:page;z-index:251784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1" w:lineRule="exact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4"/>
                            <w:position w:val="3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0"/>
                <w:szCs w:val="10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40" w:line="21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截至申报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年度最后一天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9" w:type="dxa"/>
            <w:vAlign w:val="top"/>
          </w:tcPr>
          <w:p>
            <w:pPr>
              <w:spacing w:before="280" w:line="183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2.9.2</w:t>
            </w:r>
          </w:p>
        </w:tc>
        <w:tc>
          <w:tcPr>
            <w:tcW w:w="1699" w:type="dxa"/>
            <w:vAlign w:val="top"/>
          </w:tcPr>
          <w:p>
            <w:pPr>
              <w:spacing w:before="130" w:line="263" w:lineRule="auto"/>
              <w:ind w:left="759" w:right="37" w:hanging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填埋气体</w:t>
            </w:r>
            <w:r>
              <w:rPr>
                <w:rFonts w:ascii="宋体" w:hAnsi="宋体" w:eastAsia="宋体" w:cs="宋体"/>
                <w:sz w:val="18"/>
                <w:szCs w:val="18"/>
              </w:rPr>
              <w:t>最大抽气流 量</w:t>
            </w:r>
          </w:p>
        </w:tc>
        <w:tc>
          <w:tcPr>
            <w:tcW w:w="453" w:type="dxa"/>
            <w:vAlign w:val="top"/>
          </w:tcPr>
          <w:p>
            <w:pPr>
              <w:spacing w:before="245" w:line="249" w:lineRule="exact"/>
              <w:ind w:left="6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9"/>
                <w:position w:val="1"/>
                <w:sz w:val="18"/>
                <w:szCs w:val="18"/>
              </w:rPr>
              <w:t>m /h</w:t>
            </w:r>
            <w:r>
              <w:rPr>
                <w:rFonts w:ascii="宋体" w:hAnsi="宋体" w:eastAsia="宋体" w:cs="宋体"/>
                <w:spacing w:val="-9"/>
                <w:position w:val="9"/>
                <w:sz w:val="10"/>
                <w:szCs w:val="10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69" w:type="dxa"/>
            <w:vAlign w:val="top"/>
          </w:tcPr>
          <w:p>
            <w:pPr>
              <w:spacing w:before="167" w:line="183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2.9.3</w:t>
            </w:r>
          </w:p>
        </w:tc>
        <w:tc>
          <w:tcPr>
            <w:tcW w:w="1699" w:type="dxa"/>
            <w:vAlign w:val="top"/>
          </w:tcPr>
          <w:p>
            <w:pPr>
              <w:spacing w:before="137" w:line="215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气体累</w:t>
            </w:r>
            <w:r>
              <w:rPr>
                <w:rFonts w:ascii="宋体" w:hAnsi="宋体" w:eastAsia="宋体" w:cs="宋体"/>
                <w:sz w:val="18"/>
                <w:szCs w:val="18"/>
              </w:rPr>
              <w:t>计利用量</w:t>
            </w:r>
          </w:p>
        </w:tc>
        <w:tc>
          <w:tcPr>
            <w:tcW w:w="453" w:type="dxa"/>
            <w:vAlign w:val="top"/>
          </w:tcPr>
          <w:p>
            <w:pPr>
              <w:spacing w:before="132" w:line="189" w:lineRule="auto"/>
              <w:ind w:left="267"/>
              <w:rPr>
                <w:rFonts w:ascii="宋体" w:hAnsi="宋体" w:eastAsia="宋体" w:cs="宋体"/>
                <w:sz w:val="10"/>
                <w:szCs w:val="10"/>
              </w:rPr>
            </w:pPr>
            <w:r>
              <w:pict>
                <v:shape id="_x0000_s1059" o:spid="_x0000_s1059" o:spt="202" type="#_x0000_t202" style="position:absolute;left:0pt;margin-left:6.1pt;margin-top:6pt;height:15.1pt;width:8.25pt;mso-position-horizontal-relative:page;mso-position-vertical-relative:page;z-index:251784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1" w:lineRule="exact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4"/>
                            <w:position w:val="3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0"/>
                <w:szCs w:val="10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40" w:line="21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截至申报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年度最后一天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7" w:type="default"/>
          <w:pgSz w:w="7937" w:h="11509"/>
          <w:pgMar w:top="978" w:right="1014" w:bottom="995" w:left="1048" w:header="0" w:footer="792" w:gutter="0"/>
          <w:cols w:space="720" w:num="1"/>
        </w:sectPr>
      </w:pPr>
    </w:p>
    <w:p>
      <w:pPr>
        <w:spacing w:line="212" w:lineRule="exact"/>
      </w:pPr>
    </w:p>
    <w:tbl>
      <w:tblPr>
        <w:tblStyle w:val="4"/>
        <w:tblW w:w="58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699"/>
        <w:gridCol w:w="453"/>
        <w:gridCol w:w="963"/>
        <w:gridCol w:w="2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69" w:type="dxa"/>
            <w:vAlign w:val="top"/>
          </w:tcPr>
          <w:p>
            <w:pPr>
              <w:spacing w:before="136" w:line="214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号</w:t>
            </w:r>
          </w:p>
        </w:tc>
        <w:tc>
          <w:tcPr>
            <w:tcW w:w="1699" w:type="dxa"/>
            <w:vAlign w:val="top"/>
          </w:tcPr>
          <w:p>
            <w:pPr>
              <w:spacing w:before="135" w:line="216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信息名</w:t>
            </w:r>
            <w:r>
              <w:rPr>
                <w:rFonts w:ascii="宋体" w:hAnsi="宋体" w:eastAsia="宋体" w:cs="宋体"/>
                <w:sz w:val="18"/>
                <w:szCs w:val="18"/>
              </w:rPr>
              <w:t>称</w:t>
            </w:r>
          </w:p>
        </w:tc>
        <w:tc>
          <w:tcPr>
            <w:tcW w:w="453" w:type="dxa"/>
            <w:vAlign w:val="top"/>
          </w:tcPr>
          <w:p>
            <w:pPr>
              <w:spacing w:before="136" w:line="213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</w:t>
            </w:r>
          </w:p>
        </w:tc>
        <w:tc>
          <w:tcPr>
            <w:tcW w:w="963" w:type="dxa"/>
            <w:vAlign w:val="top"/>
          </w:tcPr>
          <w:p>
            <w:pPr>
              <w:spacing w:before="135" w:line="216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数据或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</w:t>
            </w:r>
          </w:p>
        </w:tc>
        <w:tc>
          <w:tcPr>
            <w:tcW w:w="2184" w:type="dxa"/>
            <w:vAlign w:val="top"/>
          </w:tcPr>
          <w:p>
            <w:pPr>
              <w:spacing w:before="137" w:line="210" w:lineRule="auto"/>
              <w:ind w:left="9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69" w:type="dxa"/>
            <w:vAlign w:val="top"/>
          </w:tcPr>
          <w:p>
            <w:pPr>
              <w:spacing w:before="262" w:line="183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w w:val="91"/>
                <w:sz w:val="18"/>
                <w:szCs w:val="18"/>
              </w:rPr>
              <w:t>2.9.4</w:t>
            </w:r>
          </w:p>
        </w:tc>
        <w:tc>
          <w:tcPr>
            <w:tcW w:w="1699" w:type="dxa"/>
            <w:vAlign w:val="top"/>
          </w:tcPr>
          <w:p>
            <w:pPr>
              <w:spacing w:before="116" w:line="258" w:lineRule="auto"/>
              <w:ind w:left="669" w:right="38" w:hanging="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火炬累计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焚烧填埋气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体量</w:t>
            </w:r>
          </w:p>
        </w:tc>
        <w:tc>
          <w:tcPr>
            <w:tcW w:w="453" w:type="dxa"/>
            <w:vAlign w:val="top"/>
          </w:tcPr>
          <w:p>
            <w:pPr>
              <w:spacing w:before="227" w:line="189" w:lineRule="auto"/>
              <w:ind w:left="267"/>
              <w:rPr>
                <w:rFonts w:ascii="宋体" w:hAnsi="宋体" w:eastAsia="宋体" w:cs="宋体"/>
                <w:sz w:val="10"/>
                <w:szCs w:val="10"/>
              </w:rPr>
            </w:pPr>
            <w:r>
              <w:pict>
                <v:shape id="_x0000_s1060" o:spid="_x0000_s1060" o:spt="202" type="#_x0000_t202" style="position:absolute;left:0pt;margin-left:6.1pt;margin-top:10.75pt;height:15.1pt;width:8.25pt;mso-position-horizontal-relative:page;mso-position-vertical-relative:page;z-index:251787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1" w:lineRule="exact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4"/>
                            <w:position w:val="3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0"/>
                <w:szCs w:val="10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236" w:line="21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截至申报</w:t>
            </w:r>
            <w:r>
              <w:rPr>
                <w:rFonts w:ascii="宋体" w:hAnsi="宋体" w:eastAsia="宋体" w:cs="宋体"/>
                <w:sz w:val="18"/>
                <w:szCs w:val="18"/>
              </w:rPr>
              <w:t>年度最后一天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69" w:type="dxa"/>
            <w:vAlign w:val="top"/>
          </w:tcPr>
          <w:p>
            <w:pPr>
              <w:spacing w:before="163" w:line="182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2.10</w:t>
            </w:r>
          </w:p>
        </w:tc>
        <w:tc>
          <w:tcPr>
            <w:tcW w:w="1699" w:type="dxa"/>
            <w:vAlign w:val="top"/>
          </w:tcPr>
          <w:p>
            <w:pPr>
              <w:spacing w:before="137" w:line="209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填埋场年</w:t>
            </w:r>
            <w:r>
              <w:rPr>
                <w:rFonts w:ascii="宋体" w:hAnsi="宋体" w:eastAsia="宋体" w:cs="宋体"/>
                <w:sz w:val="18"/>
                <w:szCs w:val="18"/>
              </w:rPr>
              <w:t>运行费用</w:t>
            </w:r>
          </w:p>
        </w:tc>
        <w:tc>
          <w:tcPr>
            <w:tcW w:w="453" w:type="dxa"/>
            <w:vAlign w:val="top"/>
          </w:tcPr>
          <w:p>
            <w:pPr>
              <w:spacing w:before="143" w:line="19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元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137" w:line="210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报年度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6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182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2.11</w:t>
            </w:r>
          </w:p>
        </w:tc>
        <w:tc>
          <w:tcPr>
            <w:tcW w:w="16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9" w:line="210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政府监管</w:t>
            </w:r>
            <w:r>
              <w:rPr>
                <w:rFonts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4" w:type="dxa"/>
            <w:vAlign w:val="top"/>
          </w:tcPr>
          <w:p>
            <w:pPr>
              <w:spacing w:before="64" w:line="248" w:lineRule="auto"/>
              <w:ind w:left="102" w:righ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无监管人员驻场监管；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监管机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构性质；有无监管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报告；</w:t>
            </w:r>
            <w:r>
              <w:rPr>
                <w:rFonts w:ascii="宋体" w:hAnsi="宋体" w:eastAsia="宋体" w:cs="宋体"/>
                <w:sz w:val="18"/>
                <w:szCs w:val="18"/>
              </w:rPr>
              <w:t>监管报告出具周期</w:t>
            </w:r>
          </w:p>
        </w:tc>
      </w:tr>
    </w:tbl>
    <w:p>
      <w:pPr>
        <w:spacing w:line="355" w:lineRule="auto"/>
        <w:rPr>
          <w:rFonts w:ascii="Arial"/>
          <w:sz w:val="21"/>
        </w:rPr>
      </w:pPr>
    </w:p>
    <w:p>
      <w:pPr>
        <w:spacing w:before="69" w:line="210" w:lineRule="auto"/>
        <w:ind w:left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7"/>
          <w:sz w:val="21"/>
          <w:szCs w:val="21"/>
        </w:rPr>
        <w:t>填</w:t>
      </w:r>
      <w:r>
        <w:rPr>
          <w:rFonts w:ascii="宋体" w:hAnsi="宋体" w:eastAsia="宋体" w:cs="宋体"/>
          <w:spacing w:val="15"/>
          <w:sz w:val="21"/>
          <w:szCs w:val="21"/>
        </w:rPr>
        <w:t>报单位(加盖公章)：</w:t>
      </w:r>
    </w:p>
    <w:p>
      <w:pPr>
        <w:spacing w:line="411" w:lineRule="auto"/>
        <w:rPr>
          <w:rFonts w:ascii="Arial"/>
          <w:sz w:val="21"/>
        </w:rPr>
      </w:pPr>
    </w:p>
    <w:p>
      <w:pPr>
        <w:spacing w:before="69" w:line="208" w:lineRule="auto"/>
        <w:ind w:left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填</w:t>
      </w:r>
      <w:r>
        <w:rPr>
          <w:rFonts w:ascii="宋体" w:hAnsi="宋体" w:eastAsia="宋体" w:cs="宋体"/>
          <w:spacing w:val="-6"/>
          <w:sz w:val="21"/>
          <w:szCs w:val="21"/>
        </w:rPr>
        <w:t>报人：</w:t>
      </w:r>
      <w:r>
        <w:rPr>
          <w:rFonts w:ascii="宋体" w:hAnsi="宋体" w:eastAsia="宋体" w:cs="宋体"/>
          <w:spacing w:val="-6"/>
          <w:sz w:val="21"/>
          <w:szCs w:val="21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-6"/>
          <w:sz w:val="21"/>
          <w:szCs w:val="21"/>
        </w:rPr>
        <w:t>电话：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        </w:t>
      </w:r>
    </w:p>
    <w:p>
      <w:pPr>
        <w:sectPr>
          <w:footerReference r:id="rId28" w:type="default"/>
          <w:pgSz w:w="7937" w:h="11509"/>
          <w:pgMar w:top="978" w:right="1043" w:bottom="995" w:left="1020" w:header="0" w:footer="792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1" w:line="209" w:lineRule="auto"/>
        <w:ind w:left="198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本</w:t>
      </w:r>
      <w:r>
        <w:rPr>
          <w:rFonts w:ascii="宋体" w:hAnsi="宋体" w:eastAsia="宋体" w:cs="宋体"/>
          <w:spacing w:val="-8"/>
          <w:sz w:val="28"/>
          <w:szCs w:val="28"/>
        </w:rPr>
        <w:t>标准用词说明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68" w:line="317" w:lineRule="auto"/>
        <w:ind w:right="13" w:firstLine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1 为便于在执行本标准条文时区别对待，对要求严格程</w:t>
      </w:r>
      <w:r>
        <w:rPr>
          <w:rFonts w:ascii="宋体" w:hAnsi="宋体" w:eastAsia="宋体" w:cs="宋体"/>
          <w:spacing w:val="5"/>
          <w:sz w:val="21"/>
          <w:szCs w:val="21"/>
        </w:rPr>
        <w:t>度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不同的用词说明如下：</w:t>
      </w:r>
    </w:p>
    <w:p>
      <w:pPr>
        <w:spacing w:line="213" w:lineRule="auto"/>
        <w:ind w:left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1)表示很</w:t>
      </w:r>
      <w:r>
        <w:rPr>
          <w:rFonts w:ascii="宋体" w:hAnsi="宋体" w:eastAsia="宋体" w:cs="宋体"/>
          <w:spacing w:val="2"/>
          <w:sz w:val="21"/>
          <w:szCs w:val="21"/>
        </w:rPr>
        <w:t>严格，非这样做不可的：</w:t>
      </w:r>
    </w:p>
    <w:p>
      <w:pPr>
        <w:spacing w:before="112" w:line="364" w:lineRule="exact"/>
        <w:ind w:left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position w:val="10"/>
          <w:sz w:val="21"/>
          <w:szCs w:val="21"/>
        </w:rPr>
        <w:t>正面词采用“必须”，反面词采用“严禁”</w:t>
      </w:r>
      <w:r>
        <w:rPr>
          <w:rFonts w:ascii="宋体" w:hAnsi="宋体" w:eastAsia="宋体" w:cs="宋体"/>
          <w:spacing w:val="-1"/>
          <w:position w:val="10"/>
          <w:sz w:val="21"/>
          <w:szCs w:val="21"/>
        </w:rPr>
        <w:t>；</w:t>
      </w:r>
    </w:p>
    <w:p>
      <w:pPr>
        <w:spacing w:before="1" w:line="213" w:lineRule="auto"/>
        <w:ind w:left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2)表示严格，在正常情况下均应这样做的</w:t>
      </w:r>
      <w:r>
        <w:rPr>
          <w:rFonts w:ascii="宋体" w:hAnsi="宋体" w:eastAsia="宋体" w:cs="宋体"/>
          <w:spacing w:val="2"/>
          <w:sz w:val="21"/>
          <w:szCs w:val="21"/>
        </w:rPr>
        <w:t>：</w:t>
      </w:r>
    </w:p>
    <w:p>
      <w:pPr>
        <w:spacing w:before="111" w:line="318" w:lineRule="auto"/>
        <w:ind w:left="422" w:right="126" w:firstLine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正面词采用“应”，反面词采用“不应</w:t>
      </w:r>
      <w:r>
        <w:rPr>
          <w:rFonts w:ascii="宋体" w:hAnsi="宋体" w:eastAsia="宋体" w:cs="宋体"/>
          <w:spacing w:val="-1"/>
          <w:sz w:val="21"/>
          <w:szCs w:val="21"/>
        </w:rPr>
        <w:t>”或“不得”；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4"/>
          <w:sz w:val="21"/>
          <w:szCs w:val="21"/>
        </w:rPr>
        <w:t>3)表示允</w:t>
      </w:r>
      <w:r>
        <w:rPr>
          <w:rFonts w:ascii="宋体" w:hAnsi="宋体" w:eastAsia="宋体" w:cs="宋体"/>
          <w:spacing w:val="3"/>
          <w:sz w:val="21"/>
          <w:szCs w:val="21"/>
        </w:rPr>
        <w:t>许</w:t>
      </w:r>
      <w:r>
        <w:rPr>
          <w:rFonts w:ascii="宋体" w:hAnsi="宋体" w:eastAsia="宋体" w:cs="宋体"/>
          <w:spacing w:val="2"/>
          <w:sz w:val="21"/>
          <w:szCs w:val="21"/>
        </w:rPr>
        <w:t>稍有选择，在条件许可时首先应该这样做的：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正面词采用“宜”，反面词采用“不宜”</w:t>
      </w:r>
      <w:r>
        <w:rPr>
          <w:rFonts w:ascii="宋体" w:hAnsi="宋体" w:eastAsia="宋体" w:cs="宋体"/>
          <w:spacing w:val="-1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 xml:space="preserve">             </w:t>
      </w:r>
      <w:r>
        <w:rPr>
          <w:rFonts w:ascii="宋体" w:hAnsi="宋体" w:eastAsia="宋体" w:cs="宋体"/>
          <w:spacing w:val="3"/>
          <w:sz w:val="21"/>
          <w:szCs w:val="21"/>
        </w:rPr>
        <w:t>4)表示有选择，在一定条件下可以这样做的：</w:t>
      </w:r>
    </w:p>
    <w:p>
      <w:pPr>
        <w:spacing w:before="1" w:line="208" w:lineRule="auto"/>
        <w:ind w:left="4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采用“可”。</w:t>
      </w:r>
    </w:p>
    <w:p>
      <w:pPr>
        <w:spacing w:before="119" w:line="328" w:lineRule="auto"/>
        <w:ind w:left="16" w:firstLine="40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 条文中指明应按其他有关标准执行的写法为“应符</w:t>
      </w:r>
      <w:r>
        <w:rPr>
          <w:rFonts w:ascii="宋体" w:hAnsi="宋体" w:eastAsia="宋体" w:cs="宋体"/>
          <w:sz w:val="21"/>
          <w:szCs w:val="21"/>
        </w:rPr>
        <w:t xml:space="preserve">合…… </w:t>
      </w:r>
      <w:r>
        <w:rPr>
          <w:rFonts w:ascii="宋体" w:hAnsi="宋体" w:eastAsia="宋体" w:cs="宋体"/>
          <w:spacing w:val="-4"/>
          <w:sz w:val="21"/>
          <w:szCs w:val="21"/>
        </w:rPr>
        <w:t>的</w:t>
      </w:r>
      <w:r>
        <w:rPr>
          <w:rFonts w:ascii="宋体" w:hAnsi="宋体" w:eastAsia="宋体" w:cs="宋体"/>
          <w:spacing w:val="-3"/>
          <w:sz w:val="21"/>
          <w:szCs w:val="21"/>
        </w:rPr>
        <w:t>规定”或“应按……执行”。</w:t>
      </w:r>
    </w:p>
    <w:p>
      <w:pPr>
        <w:sectPr>
          <w:footerReference r:id="rId29" w:type="default"/>
          <w:pgSz w:w="7937" w:h="11509"/>
          <w:pgMar w:top="978" w:right="1020" w:bottom="995" w:left="1053" w:header="0" w:footer="792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1" w:line="211" w:lineRule="auto"/>
        <w:ind w:left="21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引用标准目录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8" w:line="212" w:lineRule="auto"/>
        <w:ind w:left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1 《生活垃圾填埋场污染控制标准》</w:t>
      </w:r>
      <w:r>
        <w:rPr>
          <w:rFonts w:ascii="宋体" w:hAnsi="宋体" w:eastAsia="宋体" w:cs="宋体"/>
          <w:sz w:val="21"/>
          <w:szCs w:val="21"/>
        </w:rPr>
        <w:t>GB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 168</w:t>
      </w:r>
      <w:r>
        <w:rPr>
          <w:rFonts w:ascii="宋体" w:hAnsi="宋体" w:eastAsia="宋体" w:cs="宋体"/>
          <w:sz w:val="21"/>
          <w:szCs w:val="21"/>
        </w:rPr>
        <w:t>89</w:t>
      </w:r>
    </w:p>
    <w:p>
      <w:pPr>
        <w:spacing w:before="120" w:line="316" w:lineRule="auto"/>
        <w:ind w:left="411" w:right="235" w:hanging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2 《生活垃圾卫生填埋场环境</w:t>
      </w:r>
      <w:r>
        <w:rPr>
          <w:rFonts w:ascii="宋体" w:hAnsi="宋体" w:eastAsia="宋体" w:cs="宋体"/>
          <w:spacing w:val="-1"/>
          <w:sz w:val="21"/>
          <w:szCs w:val="21"/>
        </w:rPr>
        <w:t>监测技术要求》GB/T 18772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3 《生活垃圾卫生填</w:t>
      </w:r>
      <w:r>
        <w:rPr>
          <w:rFonts w:ascii="宋体" w:hAnsi="宋体" w:eastAsia="宋体" w:cs="宋体"/>
          <w:sz w:val="21"/>
          <w:szCs w:val="21"/>
        </w:rPr>
        <w:t>埋处理技术规范》GB 50869</w:t>
      </w:r>
    </w:p>
    <w:p>
      <w:pPr>
        <w:spacing w:line="214" w:lineRule="auto"/>
        <w:ind w:left="40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4 《生</w:t>
      </w:r>
      <w:r>
        <w:rPr>
          <w:rFonts w:ascii="宋体" w:hAnsi="宋体" w:eastAsia="宋体" w:cs="宋体"/>
          <w:sz w:val="21"/>
          <w:szCs w:val="21"/>
        </w:rPr>
        <w:t>活垃圾处理处置工程项目规范》GB 55012</w:t>
      </w:r>
    </w:p>
    <w:p>
      <w:pPr>
        <w:spacing w:before="115" w:line="212" w:lineRule="auto"/>
        <w:ind w:left="40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5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《生活垃圾卫生填埋场运行维护技术规程》CJJ 93</w:t>
      </w:r>
    </w:p>
    <w:p>
      <w:pPr>
        <w:spacing w:before="119" w:line="212" w:lineRule="auto"/>
        <w:ind w:left="40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 xml:space="preserve">6 </w:t>
      </w:r>
      <w:r>
        <w:rPr>
          <w:rFonts w:ascii="宋体" w:hAnsi="宋体" w:eastAsia="宋体" w:cs="宋体"/>
          <w:spacing w:val="-6"/>
          <w:sz w:val="21"/>
          <w:szCs w:val="21"/>
        </w:rPr>
        <w:t>《</w:t>
      </w:r>
      <w:r>
        <w:rPr>
          <w:rFonts w:ascii="宋体" w:hAnsi="宋体" w:eastAsia="宋体" w:cs="宋体"/>
          <w:spacing w:val="-4"/>
          <w:sz w:val="21"/>
          <w:szCs w:val="21"/>
        </w:rPr>
        <w:t>生活垃圾填埋场无害化评价标准》CJJ/T 107</w:t>
      </w:r>
    </w:p>
    <w:p>
      <w:pPr>
        <w:spacing w:before="119" w:line="319" w:lineRule="auto"/>
        <w:ind w:left="409" w:hanging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7 《</w:t>
      </w:r>
      <w:r>
        <w:rPr>
          <w:rFonts w:ascii="宋体" w:hAnsi="宋体" w:eastAsia="宋体" w:cs="宋体"/>
          <w:spacing w:val="-2"/>
          <w:sz w:val="21"/>
          <w:szCs w:val="21"/>
        </w:rPr>
        <w:t>生活垃圾卫生填埋处理工程项目建设标准》建标 124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8 《城市生活垃圾处理及污染防治技术政策》建</w:t>
      </w:r>
      <w:r>
        <w:rPr>
          <w:rFonts w:ascii="宋体" w:hAnsi="宋体" w:eastAsia="宋体" w:cs="宋体"/>
          <w:sz w:val="21"/>
          <w:szCs w:val="21"/>
        </w:rPr>
        <w:t>城〔2000〕</w:t>
      </w:r>
    </w:p>
    <w:p>
      <w:pPr>
        <w:spacing w:before="1" w:line="205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7"/>
          <w:sz w:val="21"/>
          <w:szCs w:val="21"/>
        </w:rPr>
        <w:t>1</w:t>
      </w:r>
      <w:r>
        <w:rPr>
          <w:rFonts w:ascii="宋体" w:hAnsi="宋体" w:eastAsia="宋体" w:cs="宋体"/>
          <w:spacing w:val="-14"/>
          <w:sz w:val="21"/>
          <w:szCs w:val="21"/>
        </w:rPr>
        <w:t>20 号</w:t>
      </w:r>
    </w:p>
    <w:p>
      <w:pPr>
        <w:sectPr>
          <w:footerReference r:id="rId30" w:type="default"/>
          <w:pgSz w:w="7937" w:h="11509"/>
          <w:pgMar w:top="978" w:right="1044" w:bottom="997" w:left="1043" w:header="0" w:footer="792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3" w:line="203" w:lineRule="auto"/>
        <w:ind w:left="1619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pacing w:val="-2"/>
          <w:sz w:val="24"/>
          <w:szCs w:val="24"/>
        </w:rPr>
        <w:t>湖南</w:t>
      </w:r>
      <w:r>
        <w:rPr>
          <w:rFonts w:ascii="Microsoft YaHei" w:hAnsi="Microsoft YaHei" w:eastAsia="Microsoft YaHei" w:cs="Microsoft YaHei"/>
          <w:spacing w:val="-1"/>
          <w:sz w:val="24"/>
          <w:szCs w:val="24"/>
        </w:rPr>
        <w:t>省工程建设地方标准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04" w:line="421" w:lineRule="exact"/>
        <w:ind w:left="68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position w:val="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生活垃圾卫生</w:t>
      </w:r>
      <w:r>
        <w:rPr>
          <w:rFonts w:ascii="宋体" w:hAnsi="宋体" w:eastAsia="宋体" w:cs="宋体"/>
          <w:spacing w:val="-1"/>
          <w:position w:val="1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填埋场运营考核与评价标准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69" w:line="186" w:lineRule="auto"/>
        <w:ind w:left="19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DBJ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43/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529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-2021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68" w:line="212" w:lineRule="auto"/>
        <w:ind w:left="243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4"/>
          <w:sz w:val="21"/>
          <w:szCs w:val="21"/>
        </w:rPr>
        <w:t>条</w:t>
      </w:r>
      <w:r>
        <w:rPr>
          <w:rFonts w:ascii="宋体" w:hAnsi="宋体" w:eastAsia="宋体" w:cs="宋体"/>
          <w:spacing w:val="-20"/>
          <w:sz w:val="21"/>
          <w:szCs w:val="21"/>
        </w:rPr>
        <w:t xml:space="preserve"> 文 说 明</w:t>
      </w:r>
    </w:p>
    <w:p>
      <w:pPr>
        <w:sectPr>
          <w:footerReference r:id="rId31" w:type="default"/>
          <w:pgSz w:w="7937" w:h="11509"/>
          <w:pgMar w:top="978" w:right="1074" w:bottom="996" w:left="1057" w:header="0" w:footer="792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1" w:line="210" w:lineRule="auto"/>
        <w:ind w:left="23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0"/>
          <w:sz w:val="28"/>
          <w:szCs w:val="28"/>
        </w:rPr>
        <w:t>编</w:t>
      </w:r>
      <w:r>
        <w:rPr>
          <w:rFonts w:ascii="宋体" w:hAnsi="宋体" w:eastAsia="宋体" w:cs="宋体"/>
          <w:spacing w:val="38"/>
          <w:sz w:val="28"/>
          <w:szCs w:val="28"/>
        </w:rPr>
        <w:t>制说明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68" w:line="316" w:lineRule="auto"/>
        <w:ind w:left="5" w:right="84" w:firstLine="40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《生活垃圾卫生填埋场运营考核与评价标准》经湖南省</w:t>
      </w:r>
      <w:r>
        <w:rPr>
          <w:rFonts w:ascii="宋体" w:hAnsi="宋体" w:eastAsia="宋体" w:cs="宋体"/>
          <w:spacing w:val="6"/>
          <w:sz w:val="21"/>
          <w:szCs w:val="21"/>
        </w:rPr>
        <w:t>住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房和城乡建</w:t>
      </w:r>
      <w:r>
        <w:rPr>
          <w:rFonts w:ascii="宋体" w:hAnsi="宋体" w:eastAsia="宋体" w:cs="宋体"/>
          <w:spacing w:val="-9"/>
          <w:sz w:val="21"/>
          <w:szCs w:val="21"/>
        </w:rPr>
        <w:t>设</w:t>
      </w:r>
      <w:r>
        <w:rPr>
          <w:rFonts w:ascii="宋体" w:hAnsi="宋体" w:eastAsia="宋体" w:cs="宋体"/>
          <w:spacing w:val="-5"/>
          <w:sz w:val="21"/>
          <w:szCs w:val="21"/>
        </w:rPr>
        <w:t>厅 2021 年 11 月 11 日以湘建科〔2021〕211 号通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知</w:t>
      </w:r>
      <w:r>
        <w:rPr>
          <w:rFonts w:ascii="宋体" w:hAnsi="宋体" w:eastAsia="宋体" w:cs="宋体"/>
          <w:spacing w:val="-5"/>
          <w:sz w:val="21"/>
          <w:szCs w:val="21"/>
        </w:rPr>
        <w:t>批</w:t>
      </w:r>
      <w:r>
        <w:rPr>
          <w:rFonts w:ascii="宋体" w:hAnsi="宋体" w:eastAsia="宋体" w:cs="宋体"/>
          <w:spacing w:val="-3"/>
          <w:sz w:val="21"/>
          <w:szCs w:val="21"/>
        </w:rPr>
        <w:t>准、发布。</w:t>
      </w:r>
    </w:p>
    <w:p>
      <w:pPr>
        <w:spacing w:before="8" w:line="316" w:lineRule="auto"/>
        <w:ind w:left="2" w:right="85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本标准参考住房和</w:t>
      </w:r>
      <w:r>
        <w:rPr>
          <w:rFonts w:ascii="宋体" w:hAnsi="宋体" w:eastAsia="宋体" w:cs="宋体"/>
          <w:spacing w:val="-1"/>
          <w:sz w:val="21"/>
          <w:szCs w:val="21"/>
        </w:rPr>
        <w:t>城乡建设部发布的《生活垃圾填埋场无害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化</w:t>
      </w:r>
      <w:r>
        <w:rPr>
          <w:rFonts w:ascii="宋体" w:hAnsi="宋体" w:eastAsia="宋体" w:cs="宋体"/>
          <w:spacing w:val="-12"/>
          <w:sz w:val="21"/>
          <w:szCs w:val="21"/>
        </w:rPr>
        <w:t>评价标准》(CJJ/T 107-2019) 编制而成， 结合湖南省实际情况，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制定符</w:t>
      </w:r>
      <w:r>
        <w:rPr>
          <w:rFonts w:ascii="宋体" w:hAnsi="宋体" w:eastAsia="宋体" w:cs="宋体"/>
          <w:spacing w:val="-9"/>
          <w:sz w:val="21"/>
          <w:szCs w:val="21"/>
        </w:rPr>
        <w:t>合</w:t>
      </w:r>
      <w:r>
        <w:rPr>
          <w:rFonts w:ascii="宋体" w:hAnsi="宋体" w:eastAsia="宋体" w:cs="宋体"/>
          <w:spacing w:val="-7"/>
          <w:sz w:val="21"/>
          <w:szCs w:val="21"/>
        </w:rPr>
        <w:t>湖南省生活垃圾卫生填埋场实际情况的建设和运行考核与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评价标准。主编单位是湖南省城乡建设行业协会、湖南省建筑设</w:t>
      </w:r>
      <w:r>
        <w:rPr>
          <w:rFonts w:ascii="宋体" w:hAnsi="宋体" w:eastAsia="宋体" w:cs="宋体"/>
          <w:spacing w:val="-7"/>
          <w:sz w:val="21"/>
          <w:szCs w:val="21"/>
        </w:rPr>
        <w:t>计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5"/>
          <w:sz w:val="21"/>
          <w:szCs w:val="21"/>
        </w:rPr>
        <w:t>院</w:t>
      </w:r>
      <w:r>
        <w:rPr>
          <w:rFonts w:ascii="宋体" w:hAnsi="宋体" w:eastAsia="宋体" w:cs="宋体"/>
          <w:spacing w:val="-8"/>
          <w:sz w:val="21"/>
          <w:szCs w:val="21"/>
        </w:rPr>
        <w:t>集团股份有限公司，参编单位是湖南省生态环境监测中心、湖南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普</w:t>
      </w:r>
      <w:r>
        <w:rPr>
          <w:rFonts w:ascii="宋体" w:hAnsi="宋体" w:eastAsia="宋体" w:cs="宋体"/>
          <w:spacing w:val="-8"/>
          <w:sz w:val="21"/>
          <w:szCs w:val="21"/>
        </w:rPr>
        <w:t>泰尔环境股份有限公司、湖南迪亚环境工程有限公司、湖南科美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洁</w:t>
      </w:r>
      <w:r>
        <w:rPr>
          <w:rFonts w:ascii="宋体" w:hAnsi="宋体" w:eastAsia="宋体" w:cs="宋体"/>
          <w:spacing w:val="-8"/>
          <w:sz w:val="21"/>
          <w:szCs w:val="21"/>
        </w:rPr>
        <w:t>环保科技有限公司、深圳中兰环保科技股份有限公司、长沙建益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新</w:t>
      </w:r>
      <w:r>
        <w:rPr>
          <w:rFonts w:ascii="宋体" w:hAnsi="宋体" w:eastAsia="宋体" w:cs="宋体"/>
          <w:spacing w:val="-8"/>
          <w:sz w:val="21"/>
          <w:szCs w:val="21"/>
        </w:rPr>
        <w:t>材料有限公司、广东健恒环境产业有限公司、湖南莫尔标准化咨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询</w:t>
      </w:r>
      <w:r>
        <w:rPr>
          <w:rFonts w:ascii="宋体" w:hAnsi="宋体" w:eastAsia="宋体" w:cs="宋体"/>
          <w:spacing w:val="-13"/>
          <w:sz w:val="21"/>
          <w:szCs w:val="21"/>
        </w:rPr>
        <w:t>有</w:t>
      </w:r>
      <w:r>
        <w:rPr>
          <w:rFonts w:ascii="宋体" w:hAnsi="宋体" w:eastAsia="宋体" w:cs="宋体"/>
          <w:spacing w:val="-8"/>
          <w:sz w:val="21"/>
          <w:szCs w:val="21"/>
        </w:rPr>
        <w:t>限公司。主要起草人是曾炜、散灵丹、蒋能慧、陈燕、周振、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刘</w:t>
      </w:r>
      <w:r>
        <w:rPr>
          <w:rFonts w:ascii="宋体" w:hAnsi="宋体" w:eastAsia="宋体" w:cs="宋体"/>
          <w:spacing w:val="-8"/>
          <w:sz w:val="21"/>
          <w:szCs w:val="21"/>
        </w:rPr>
        <w:t>美玲、陈龙飞、蒋小建、周玉辉、陈瑞、王建益、徐永彬、严伟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利、</w:t>
      </w:r>
      <w:r>
        <w:rPr>
          <w:rFonts w:ascii="宋体" w:hAnsi="宋体" w:eastAsia="宋体" w:cs="宋体"/>
          <w:spacing w:val="-14"/>
          <w:sz w:val="21"/>
          <w:szCs w:val="21"/>
        </w:rPr>
        <w:t>白</w:t>
      </w:r>
      <w:r>
        <w:rPr>
          <w:rFonts w:ascii="宋体" w:hAnsi="宋体" w:eastAsia="宋体" w:cs="宋体"/>
          <w:spacing w:val="-8"/>
          <w:sz w:val="21"/>
          <w:szCs w:val="21"/>
        </w:rPr>
        <w:t>冰彦、唐灿富、何更艳、刘唐胜、颜卓、刘恩秀、谭翠香。</w:t>
      </w:r>
    </w:p>
    <w:p>
      <w:pPr>
        <w:spacing w:before="6" w:line="318" w:lineRule="auto"/>
        <w:ind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4"/>
          <w:sz w:val="21"/>
          <w:szCs w:val="21"/>
        </w:rPr>
        <w:t>本</w:t>
      </w:r>
      <w:r>
        <w:rPr>
          <w:rFonts w:ascii="宋体" w:hAnsi="宋体" w:eastAsia="宋体" w:cs="宋体"/>
          <w:spacing w:val="9"/>
          <w:sz w:val="21"/>
          <w:szCs w:val="21"/>
        </w:rPr>
        <w:t>标</w:t>
      </w:r>
      <w:r>
        <w:rPr>
          <w:rFonts w:ascii="宋体" w:hAnsi="宋体" w:eastAsia="宋体" w:cs="宋体"/>
          <w:spacing w:val="7"/>
          <w:sz w:val="21"/>
          <w:szCs w:val="21"/>
        </w:rPr>
        <w:t>准编制过程中，编制组进行了广泛的调查研究，总结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了</w:t>
      </w:r>
      <w:r>
        <w:rPr>
          <w:rFonts w:ascii="宋体" w:hAnsi="宋体" w:eastAsia="宋体" w:cs="宋体"/>
          <w:spacing w:val="7"/>
          <w:sz w:val="21"/>
          <w:szCs w:val="21"/>
        </w:rPr>
        <w:t>我省填埋场的运行和评价经验，同时参考了国内先进技术法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规</w:t>
      </w:r>
      <w:r>
        <w:rPr>
          <w:rFonts w:ascii="宋体" w:hAnsi="宋体" w:eastAsia="宋体" w:cs="宋体"/>
          <w:spacing w:val="-8"/>
          <w:sz w:val="21"/>
          <w:szCs w:val="21"/>
        </w:rPr>
        <w:t>及标准， 确定了关键的评价内容和分值权重。为便于广大设计、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施工、运行管理等单位有关人</w:t>
      </w:r>
      <w:r>
        <w:rPr>
          <w:rFonts w:ascii="宋体" w:hAnsi="宋体" w:eastAsia="宋体" w:cs="宋体"/>
          <w:sz w:val="21"/>
          <w:szCs w:val="21"/>
        </w:rPr>
        <w:t xml:space="preserve">员在使用本标准时能正确理解和执 </w:t>
      </w:r>
      <w:r>
        <w:rPr>
          <w:rFonts w:ascii="宋体" w:hAnsi="宋体" w:eastAsia="宋体" w:cs="宋体"/>
          <w:spacing w:val="-16"/>
          <w:sz w:val="21"/>
          <w:szCs w:val="21"/>
        </w:rPr>
        <w:t>行条</w:t>
      </w:r>
      <w:r>
        <w:rPr>
          <w:rFonts w:ascii="宋体" w:hAnsi="宋体" w:eastAsia="宋体" w:cs="宋体"/>
          <w:spacing w:val="-12"/>
          <w:sz w:val="21"/>
          <w:szCs w:val="21"/>
        </w:rPr>
        <w:t>文</w:t>
      </w:r>
      <w:r>
        <w:rPr>
          <w:rFonts w:ascii="宋体" w:hAnsi="宋体" w:eastAsia="宋体" w:cs="宋体"/>
          <w:spacing w:val="-8"/>
          <w:sz w:val="21"/>
          <w:szCs w:val="21"/>
        </w:rPr>
        <w:t>规定， 编制组按章、节、条顺序编制了本标准的条文说明，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对条</w:t>
      </w:r>
      <w:r>
        <w:rPr>
          <w:rFonts w:ascii="宋体" w:hAnsi="宋体" w:eastAsia="宋体" w:cs="宋体"/>
          <w:spacing w:val="9"/>
          <w:sz w:val="21"/>
          <w:szCs w:val="21"/>
        </w:rPr>
        <w:t>文</w:t>
      </w:r>
      <w:r>
        <w:rPr>
          <w:rFonts w:ascii="宋体" w:hAnsi="宋体" w:eastAsia="宋体" w:cs="宋体"/>
          <w:spacing w:val="6"/>
          <w:sz w:val="21"/>
          <w:szCs w:val="21"/>
        </w:rPr>
        <w:t>规定的目的、依据以及执行中需注意的有关事项进行了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说明。但是，本条文说明不具备与标准正文同等的法律效力</w:t>
      </w:r>
      <w:r>
        <w:rPr>
          <w:rFonts w:ascii="宋体" w:hAnsi="宋体" w:eastAsia="宋体" w:cs="宋体"/>
          <w:spacing w:val="5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仅供使用</w:t>
      </w:r>
      <w:r>
        <w:rPr>
          <w:rFonts w:ascii="宋体" w:hAnsi="宋体" w:eastAsia="宋体" w:cs="宋体"/>
          <w:spacing w:val="-1"/>
          <w:sz w:val="21"/>
          <w:szCs w:val="21"/>
        </w:rPr>
        <w:t>者作为理解和把握标准规定的参考。</w:t>
      </w:r>
    </w:p>
    <w:p>
      <w:pPr>
        <w:sectPr>
          <w:footerReference r:id="rId32" w:type="default"/>
          <w:pgSz w:w="7937" w:h="11509"/>
          <w:pgMar w:top="978" w:right="964" w:bottom="995" w:left="1020" w:header="0" w:footer="792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91" w:line="208" w:lineRule="auto"/>
        <w:ind w:left="25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3"/>
          <w:sz w:val="28"/>
          <w:szCs w:val="28"/>
        </w:rPr>
        <w:t>目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次</w:t>
      </w:r>
    </w:p>
    <w:p>
      <w:pPr>
        <w:spacing w:line="249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21"/>
          <w:szCs w:val="21"/>
        </w:rPr>
        <w:id w:val="0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1"/>
          <w:szCs w:val="21"/>
        </w:rPr>
      </w:sdtEndPr>
      <w:sdtContent>
        <w:p>
          <w:pPr>
            <w:tabs>
              <w:tab w:val="right" w:leader="dot" w:pos="5817"/>
            </w:tabs>
            <w:spacing w:before="68" w:line="210" w:lineRule="auto"/>
            <w:ind w:left="20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21"/>
              <w:sz w:val="21"/>
              <w:szCs w:val="21"/>
            </w:rPr>
            <w:t>1</w:t>
          </w:r>
          <w:r>
            <w:rPr>
              <w:rFonts w:ascii="宋体" w:hAnsi="宋体" w:eastAsia="宋体" w:cs="宋体"/>
              <w:spacing w:val="-19"/>
              <w:sz w:val="21"/>
              <w:szCs w:val="21"/>
            </w:rPr>
            <w:t xml:space="preserve"> 总则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19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9"/>
              <w:sz w:val="21"/>
              <w:szCs w:val="21"/>
            </w:rPr>
            <w:t>39</w:t>
          </w:r>
          <w:r>
            <w:rPr>
              <w:rFonts w:ascii="宋体" w:hAnsi="宋体" w:eastAsia="宋体" w:cs="宋体"/>
              <w:spacing w:val="-19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20" w:line="209" w:lineRule="auto"/>
            <w:ind w:left="3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20"/>
              <w:sz w:val="21"/>
              <w:szCs w:val="21"/>
            </w:rPr>
            <w:t>2</w:t>
          </w:r>
          <w:r>
            <w:rPr>
              <w:rFonts w:ascii="宋体" w:hAnsi="宋体" w:eastAsia="宋体" w:cs="宋体"/>
              <w:spacing w:val="-12"/>
              <w:sz w:val="21"/>
              <w:szCs w:val="21"/>
            </w:rPr>
            <w:t xml:space="preserve"> 评价内容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12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2"/>
              <w:sz w:val="21"/>
              <w:szCs w:val="21"/>
            </w:rPr>
            <w:t>40</w:t>
          </w:r>
          <w:r>
            <w:rPr>
              <w:rFonts w:ascii="宋体" w:hAnsi="宋体" w:eastAsia="宋体" w:cs="宋体"/>
              <w:spacing w:val="-12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23" w:line="207" w:lineRule="auto"/>
            <w:ind w:left="6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15"/>
              <w:sz w:val="21"/>
              <w:szCs w:val="21"/>
            </w:rPr>
            <w:t>3</w:t>
          </w:r>
          <w:r>
            <w:rPr>
              <w:rFonts w:ascii="宋体" w:hAnsi="宋体" w:eastAsia="宋体" w:cs="宋体"/>
              <w:spacing w:val="-13"/>
              <w:sz w:val="21"/>
              <w:szCs w:val="21"/>
            </w:rPr>
            <w:t xml:space="preserve"> 评价方法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13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3"/>
              <w:sz w:val="21"/>
              <w:szCs w:val="21"/>
            </w:rPr>
            <w:t>41</w:t>
          </w:r>
          <w:r>
            <w:rPr>
              <w:rFonts w:ascii="宋体" w:hAnsi="宋体" w:eastAsia="宋体" w:cs="宋体"/>
              <w:spacing w:val="-13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23" w:line="211" w:lineRule="auto"/>
            <w:ind w:left="426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10"/>
              <w:sz w:val="21"/>
              <w:szCs w:val="21"/>
            </w:rPr>
            <w:t xml:space="preserve">3.1 一般规定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10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0"/>
              <w:sz w:val="21"/>
              <w:szCs w:val="21"/>
            </w:rPr>
            <w:t>4</w:t>
          </w:r>
          <w:r>
            <w:rPr>
              <w:rFonts w:ascii="宋体" w:hAnsi="宋体" w:eastAsia="宋体" w:cs="宋体"/>
              <w:spacing w:val="-9"/>
              <w:sz w:val="21"/>
              <w:szCs w:val="21"/>
            </w:rPr>
            <w:t>1</w:t>
          </w:r>
          <w:r>
            <w:rPr>
              <w:rFonts w:ascii="宋体" w:hAnsi="宋体" w:eastAsia="宋体" w:cs="宋体"/>
              <w:spacing w:val="-9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16" w:line="213" w:lineRule="auto"/>
            <w:ind w:left="426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12"/>
              <w:sz w:val="21"/>
              <w:szCs w:val="21"/>
            </w:rPr>
            <w:t>3</w:t>
          </w:r>
          <w:r>
            <w:rPr>
              <w:rFonts w:ascii="宋体" w:hAnsi="宋体" w:eastAsia="宋体" w:cs="宋体"/>
              <w:spacing w:val="-6"/>
              <w:sz w:val="21"/>
              <w:szCs w:val="21"/>
            </w:rPr>
            <w:t xml:space="preserve">.2 工程建设水平评价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6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6"/>
              <w:sz w:val="21"/>
              <w:szCs w:val="21"/>
            </w:rPr>
            <w:t>41</w:t>
          </w:r>
          <w:r>
            <w:rPr>
              <w:rFonts w:ascii="宋体" w:hAnsi="宋体" w:eastAsia="宋体" w:cs="宋体"/>
              <w:spacing w:val="-6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20" w:line="211" w:lineRule="auto"/>
            <w:ind w:left="426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12"/>
              <w:sz w:val="21"/>
              <w:szCs w:val="21"/>
            </w:rPr>
            <w:t>3</w:t>
          </w:r>
          <w:r>
            <w:rPr>
              <w:rFonts w:ascii="宋体" w:hAnsi="宋体" w:eastAsia="宋体" w:cs="宋体"/>
              <w:spacing w:val="-6"/>
              <w:sz w:val="21"/>
              <w:szCs w:val="21"/>
            </w:rPr>
            <w:t xml:space="preserve">.3 运行管理水平评价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6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6"/>
              <w:sz w:val="21"/>
              <w:szCs w:val="21"/>
            </w:rPr>
            <w:t>49</w:t>
          </w:r>
          <w:r>
            <w:rPr>
              <w:rFonts w:ascii="宋体" w:hAnsi="宋体" w:eastAsia="宋体" w:cs="宋体"/>
              <w:spacing w:val="-6"/>
              <w:sz w:val="21"/>
              <w:szCs w:val="21"/>
            </w:rPr>
            <w:fldChar w:fldCharType="end"/>
          </w:r>
        </w:p>
        <w:p>
          <w:pPr>
            <w:tabs>
              <w:tab w:val="right" w:leader="dot" w:pos="5817"/>
            </w:tabs>
            <w:spacing w:before="118" w:line="212" w:lineRule="auto"/>
            <w:rPr>
              <w:rFonts w:ascii="宋体" w:hAnsi="宋体" w:eastAsia="宋体" w:cs="宋体"/>
              <w:sz w:val="21"/>
              <w:szCs w:val="21"/>
            </w:rPr>
          </w:pPr>
          <w:r>
            <w:rPr>
              <w:rFonts w:ascii="宋体" w:hAnsi="宋体" w:eastAsia="宋体" w:cs="宋体"/>
              <w:spacing w:val="-7"/>
              <w:sz w:val="21"/>
              <w:szCs w:val="21"/>
            </w:rPr>
            <w:t xml:space="preserve">4 综合评价与等级设置 </w:t>
          </w:r>
          <w:r>
            <w:rPr>
              <w:rFonts w:ascii="宋体" w:hAnsi="宋体" w:eastAsia="宋体" w:cs="宋体"/>
              <w:sz w:val="21"/>
              <w:szCs w:val="21"/>
            </w:rPr>
            <w:tab/>
          </w:r>
          <w:r>
            <w:rPr>
              <w:rFonts w:ascii="宋体" w:hAnsi="宋体" w:eastAsia="宋体" w:cs="宋体"/>
              <w:spacing w:val="-7"/>
              <w:sz w:val="21"/>
              <w:szCs w:val="21"/>
            </w:rPr>
            <w:t xml:space="preserve"> </w:t>
          </w: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7"/>
              <w:sz w:val="21"/>
              <w:szCs w:val="21"/>
            </w:rPr>
            <w:t>5</w:t>
          </w:r>
          <w:r>
            <w:rPr>
              <w:rFonts w:ascii="宋体" w:hAnsi="宋体" w:eastAsia="宋体" w:cs="宋体"/>
              <w:spacing w:val="-6"/>
              <w:sz w:val="21"/>
              <w:szCs w:val="21"/>
            </w:rPr>
            <w:t>8</w:t>
          </w:r>
          <w:r>
            <w:rPr>
              <w:rFonts w:ascii="宋体" w:hAnsi="宋体" w:eastAsia="宋体" w:cs="宋体"/>
              <w:spacing w:val="-6"/>
              <w:sz w:val="21"/>
              <w:szCs w:val="21"/>
            </w:rPr>
            <w:fldChar w:fldCharType="end"/>
          </w:r>
        </w:p>
      </w:sdtContent>
    </w:sdt>
    <w:p>
      <w:pPr>
        <w:sectPr>
          <w:footerReference r:id="rId33" w:type="default"/>
          <w:pgSz w:w="7937" w:h="11509"/>
          <w:pgMar w:top="978" w:right="1068" w:bottom="995" w:left="1051" w:header="0" w:footer="792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1" w:line="210" w:lineRule="auto"/>
        <w:ind w:left="2268"/>
        <w:rPr>
          <w:rFonts w:ascii="宋体" w:hAnsi="宋体" w:eastAsia="宋体" w:cs="宋体"/>
          <w:sz w:val="28"/>
          <w:szCs w:val="28"/>
        </w:rPr>
      </w:pPr>
      <w:bookmarkStart w:id="8" w:name="_bookmark19"/>
      <w:bookmarkEnd w:id="8"/>
      <w:r>
        <w:rPr>
          <w:rFonts w:ascii="宋体" w:hAnsi="宋体" w:eastAsia="宋体" w:cs="宋体"/>
          <w:spacing w:val="17"/>
          <w:sz w:val="28"/>
          <w:szCs w:val="28"/>
        </w:rPr>
        <w:t>1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总   则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317" w:lineRule="auto"/>
        <w:ind w:right="69" w:firstLine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 xml:space="preserve">1.0.1 </w:t>
      </w:r>
      <w:r>
        <w:rPr>
          <w:rFonts w:ascii="宋体" w:hAnsi="宋体" w:eastAsia="宋体" w:cs="宋体"/>
          <w:spacing w:val="-1"/>
          <w:sz w:val="21"/>
          <w:szCs w:val="21"/>
        </w:rPr>
        <w:t>垃圾填埋处理的无害化水平是衡量填埋场建设及运行成功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与</w:t>
      </w:r>
      <w:r>
        <w:rPr>
          <w:rFonts w:ascii="宋体" w:hAnsi="宋体" w:eastAsia="宋体" w:cs="宋体"/>
          <w:spacing w:val="7"/>
          <w:sz w:val="21"/>
          <w:szCs w:val="21"/>
        </w:rPr>
        <w:t>否的关键。本标准制定的主要目的就是对已建成运行的填埋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场</w:t>
      </w:r>
      <w:r>
        <w:rPr>
          <w:rFonts w:ascii="宋体" w:hAnsi="宋体" w:eastAsia="宋体" w:cs="宋体"/>
          <w:spacing w:val="7"/>
          <w:sz w:val="21"/>
          <w:szCs w:val="21"/>
        </w:rPr>
        <w:t>进行评价，以检验其是否在建设和运行方面达到了有关标准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的要求，对评价综合评分达到一定分值的填埋场给予无害化</w:t>
      </w:r>
      <w:r>
        <w:rPr>
          <w:rFonts w:ascii="宋体" w:hAnsi="宋体" w:eastAsia="宋体" w:cs="宋体"/>
          <w:spacing w:val="6"/>
          <w:sz w:val="21"/>
          <w:szCs w:val="21"/>
        </w:rPr>
        <w:t>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理</w:t>
      </w:r>
      <w:r>
        <w:rPr>
          <w:rFonts w:ascii="宋体" w:hAnsi="宋体" w:eastAsia="宋体" w:cs="宋体"/>
          <w:spacing w:val="7"/>
          <w:sz w:val="21"/>
          <w:szCs w:val="21"/>
        </w:rPr>
        <w:t>的认定，为我省生活垃圾无害化处理率的统计和垃圾处理行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业发</w:t>
      </w:r>
      <w:r>
        <w:rPr>
          <w:rFonts w:ascii="宋体" w:hAnsi="宋体" w:eastAsia="宋体" w:cs="宋体"/>
          <w:spacing w:val="-3"/>
          <w:sz w:val="21"/>
          <w:szCs w:val="21"/>
        </w:rPr>
        <w:t>展</w:t>
      </w:r>
      <w:r>
        <w:rPr>
          <w:rFonts w:ascii="宋体" w:hAnsi="宋体" w:eastAsia="宋体" w:cs="宋体"/>
          <w:spacing w:val="-2"/>
          <w:sz w:val="21"/>
          <w:szCs w:val="21"/>
        </w:rPr>
        <w:t>提供决策依据。</w:t>
      </w:r>
    </w:p>
    <w:p>
      <w:pPr>
        <w:spacing w:before="2" w:line="316" w:lineRule="auto"/>
        <w:ind w:firstLine="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1.0.2 本标准可用于所有</w:t>
      </w:r>
      <w:r>
        <w:rPr>
          <w:rFonts w:ascii="宋体" w:hAnsi="宋体" w:eastAsia="宋体" w:cs="宋体"/>
          <w:spacing w:val="-1"/>
          <w:sz w:val="21"/>
          <w:szCs w:val="21"/>
        </w:rPr>
        <w:t>规模填埋场的评价定级工作。在统计生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活垃圾无害化处理率时，如果被评价的填埋场达到了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-2"/>
          <w:sz w:val="21"/>
          <w:szCs w:val="21"/>
        </w:rPr>
        <w:t>级及以</w:t>
      </w:r>
      <w:r>
        <w:rPr>
          <w:rFonts w:ascii="宋体" w:hAnsi="宋体" w:eastAsia="宋体" w:cs="宋体"/>
          <w:spacing w:val="-1"/>
          <w:sz w:val="21"/>
          <w:szCs w:val="21"/>
        </w:rPr>
        <w:t>上</w:t>
      </w:r>
      <w:r>
        <w:rPr>
          <w:rFonts w:ascii="宋体" w:hAnsi="宋体" w:eastAsia="宋体" w:cs="宋体"/>
          <w:sz w:val="21"/>
          <w:szCs w:val="21"/>
        </w:rPr>
        <w:t xml:space="preserve">， </w:t>
      </w:r>
      <w:r>
        <w:rPr>
          <w:rFonts w:ascii="宋体" w:hAnsi="宋体" w:eastAsia="宋体" w:cs="宋体"/>
          <w:spacing w:val="11"/>
          <w:sz w:val="21"/>
          <w:szCs w:val="21"/>
        </w:rPr>
        <w:t>则</w:t>
      </w:r>
      <w:r>
        <w:rPr>
          <w:rFonts w:ascii="宋体" w:hAnsi="宋体" w:eastAsia="宋体" w:cs="宋体"/>
          <w:spacing w:val="7"/>
          <w:sz w:val="21"/>
          <w:szCs w:val="21"/>
        </w:rPr>
        <w:t>该填埋场处理的所有垃圾均可认为是无害化处理而被计入生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活垃圾无</w:t>
      </w:r>
      <w:r>
        <w:rPr>
          <w:rFonts w:ascii="宋体" w:hAnsi="宋体" w:eastAsia="宋体" w:cs="宋体"/>
          <w:spacing w:val="6"/>
          <w:sz w:val="21"/>
          <w:szCs w:val="21"/>
        </w:rPr>
        <w:t>害</w:t>
      </w:r>
      <w:r>
        <w:rPr>
          <w:rFonts w:ascii="宋体" w:hAnsi="宋体" w:eastAsia="宋体" w:cs="宋体"/>
          <w:spacing w:val="5"/>
          <w:sz w:val="21"/>
          <w:szCs w:val="21"/>
        </w:rPr>
        <w:t>化处理量。目前很多建有生活垃圾焚烧厂的城市，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焚烧</w:t>
      </w:r>
      <w:r>
        <w:rPr>
          <w:rFonts w:ascii="宋体" w:hAnsi="宋体" w:eastAsia="宋体" w:cs="宋体"/>
          <w:spacing w:val="-8"/>
          <w:sz w:val="21"/>
          <w:szCs w:val="21"/>
        </w:rPr>
        <w:t>灰</w:t>
      </w:r>
      <w:r>
        <w:rPr>
          <w:rFonts w:ascii="宋体" w:hAnsi="宋体" w:eastAsia="宋体" w:cs="宋体"/>
          <w:spacing w:val="-5"/>
          <w:sz w:val="21"/>
          <w:szCs w:val="21"/>
        </w:rPr>
        <w:t>渣进入填埋场填埋的现象较多， 只要有原生垃圾的填埋，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就需要对填埋场进行评价，以判断生活垃圾的填埋是否属于无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害化处理，因此对生活垃圾和焚烧灰渣混填的填埋场可参照此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标准进</w:t>
      </w:r>
      <w:r>
        <w:rPr>
          <w:rFonts w:ascii="宋体" w:hAnsi="宋体" w:eastAsia="宋体" w:cs="宋体"/>
          <w:spacing w:val="-3"/>
          <w:sz w:val="21"/>
          <w:szCs w:val="21"/>
        </w:rPr>
        <w:t>行</w:t>
      </w:r>
      <w:r>
        <w:rPr>
          <w:rFonts w:ascii="宋体" w:hAnsi="宋体" w:eastAsia="宋体" w:cs="宋体"/>
          <w:spacing w:val="-2"/>
          <w:sz w:val="21"/>
          <w:szCs w:val="21"/>
        </w:rPr>
        <w:t>评价定级。</w:t>
      </w:r>
    </w:p>
    <w:p>
      <w:pPr>
        <w:spacing w:before="1" w:line="322" w:lineRule="auto"/>
        <w:ind w:right="75" w:firstLine="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1.0.3 本条是指在填埋</w:t>
      </w:r>
      <w:r>
        <w:rPr>
          <w:rFonts w:ascii="宋体" w:hAnsi="宋体" w:eastAsia="宋体" w:cs="宋体"/>
          <w:spacing w:val="-1"/>
          <w:sz w:val="21"/>
          <w:szCs w:val="21"/>
        </w:rPr>
        <w:t>场评价时如本标准中有明确要求，即遵守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本标准，如在评价某项内容时，在本标准中找不到相应要求</w:t>
      </w:r>
      <w:r>
        <w:rPr>
          <w:rFonts w:ascii="宋体" w:hAnsi="宋体" w:eastAsia="宋体" w:cs="宋体"/>
          <w:spacing w:val="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可以对照其</w:t>
      </w:r>
      <w:r>
        <w:rPr>
          <w:rFonts w:ascii="宋体" w:hAnsi="宋体" w:eastAsia="宋体" w:cs="宋体"/>
          <w:spacing w:val="-1"/>
          <w:sz w:val="21"/>
          <w:szCs w:val="21"/>
        </w:rPr>
        <w:t>他有关填埋场的国家或行业标准规范。</w:t>
      </w:r>
    </w:p>
    <w:p>
      <w:pPr>
        <w:sectPr>
          <w:footerReference r:id="rId34" w:type="default"/>
          <w:pgSz w:w="7937" w:h="11509"/>
          <w:pgMar w:top="978" w:right="980" w:bottom="995" w:left="1022" w:header="0" w:footer="790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11" w:lineRule="auto"/>
        <w:ind w:left="21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8"/>
          <w:sz w:val="28"/>
          <w:szCs w:val="28"/>
        </w:rPr>
        <w:t>2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评价 内容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68" w:line="316" w:lineRule="auto"/>
        <w:ind w:left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2.0.1 本条规定了填埋场无害化评价的内容。评价</w:t>
      </w:r>
      <w:r>
        <w:rPr>
          <w:rFonts w:ascii="宋体" w:hAnsi="宋体" w:eastAsia="宋体" w:cs="宋体"/>
          <w:sz w:val="21"/>
          <w:szCs w:val="21"/>
        </w:rPr>
        <w:t xml:space="preserve">内容的设置是 </w:t>
      </w:r>
      <w:r>
        <w:rPr>
          <w:rFonts w:ascii="宋体" w:hAnsi="宋体" w:eastAsia="宋体" w:cs="宋体"/>
          <w:spacing w:val="7"/>
          <w:sz w:val="21"/>
          <w:szCs w:val="21"/>
        </w:rPr>
        <w:t>考虑到填埋场设计、建设、运行等各个方面，以便评价填埋</w:t>
      </w:r>
      <w:r>
        <w:rPr>
          <w:rFonts w:ascii="宋体" w:hAnsi="宋体" w:eastAsia="宋体" w:cs="宋体"/>
          <w:spacing w:val="2"/>
          <w:sz w:val="21"/>
          <w:szCs w:val="21"/>
        </w:rPr>
        <w:t>场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的综合无害化水平。</w:t>
      </w:r>
    </w:p>
    <w:p>
      <w:pPr>
        <w:spacing w:line="316" w:lineRule="auto"/>
        <w:ind w:firstLine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2.0.2 本条说明了填埋场设计和建设评价应包括的</w:t>
      </w:r>
      <w:r>
        <w:rPr>
          <w:rFonts w:ascii="宋体" w:hAnsi="宋体" w:eastAsia="宋体" w:cs="宋体"/>
          <w:sz w:val="21"/>
          <w:szCs w:val="21"/>
        </w:rPr>
        <w:t xml:space="preserve">内容。主要是 </w:t>
      </w:r>
      <w:r>
        <w:rPr>
          <w:rFonts w:ascii="宋体" w:hAnsi="宋体" w:eastAsia="宋体" w:cs="宋体"/>
          <w:spacing w:val="-2"/>
          <w:sz w:val="21"/>
          <w:szCs w:val="21"/>
        </w:rPr>
        <w:t>对无害化水平影响较大</w:t>
      </w:r>
      <w:r>
        <w:rPr>
          <w:rFonts w:ascii="宋体" w:hAnsi="宋体" w:eastAsia="宋体" w:cs="宋体"/>
          <w:spacing w:val="-1"/>
          <w:sz w:val="21"/>
          <w:szCs w:val="21"/>
        </w:rPr>
        <w:t>的工程和设施。</w:t>
      </w:r>
    </w:p>
    <w:p>
      <w:pPr>
        <w:spacing w:before="1" w:line="326" w:lineRule="auto"/>
        <w:ind w:left="23" w:right="4" w:hanging="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2.0.3 本条规定了填埋场运行管理的评价内容。主要是考虑</w:t>
      </w:r>
      <w:r>
        <w:rPr>
          <w:rFonts w:ascii="宋体" w:hAnsi="宋体" w:eastAsia="宋体" w:cs="宋体"/>
          <w:sz w:val="21"/>
          <w:szCs w:val="21"/>
        </w:rPr>
        <w:t xml:space="preserve">这些 </w:t>
      </w:r>
      <w:r>
        <w:rPr>
          <w:rFonts w:ascii="宋体" w:hAnsi="宋体" w:eastAsia="宋体" w:cs="宋体"/>
          <w:spacing w:val="-6"/>
          <w:sz w:val="21"/>
          <w:szCs w:val="21"/>
        </w:rPr>
        <w:t>内</w:t>
      </w:r>
      <w:r>
        <w:rPr>
          <w:rFonts w:ascii="宋体" w:hAnsi="宋体" w:eastAsia="宋体" w:cs="宋体"/>
          <w:spacing w:val="-3"/>
          <w:sz w:val="21"/>
          <w:szCs w:val="21"/>
        </w:rPr>
        <w:t>容是填埋场规范化运行的关键。</w:t>
      </w:r>
    </w:p>
    <w:p>
      <w:pPr>
        <w:sectPr>
          <w:footerReference r:id="rId35" w:type="default"/>
          <w:pgSz w:w="7937" w:h="11509"/>
          <w:pgMar w:top="978" w:right="1026" w:bottom="995" w:left="1051" w:header="0" w:footer="792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91" w:line="209" w:lineRule="auto"/>
        <w:ind w:left="21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5"/>
          <w:sz w:val="28"/>
          <w:szCs w:val="28"/>
        </w:rPr>
        <w:t>3</w:t>
      </w:r>
      <w:r>
        <w:rPr>
          <w:rFonts w:ascii="宋体" w:hAnsi="宋体" w:eastAsia="宋体" w:cs="宋体"/>
          <w:spacing w:val="41"/>
          <w:sz w:val="28"/>
          <w:szCs w:val="28"/>
        </w:rPr>
        <w:t xml:space="preserve"> 评价方法</w:t>
      </w:r>
    </w:p>
    <w:p>
      <w:pPr>
        <w:spacing w:before="304" w:line="202" w:lineRule="auto"/>
        <w:ind w:left="2270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Times New Roman" w:hAnsi="Times New Roman" w:eastAsia="Times New Roman" w:cs="Times New Roman"/>
          <w:spacing w:val="2"/>
          <w:sz w:val="22"/>
          <w:szCs w:val="22"/>
        </w:rPr>
        <w:t>3.</w:t>
      </w: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1   </w:t>
      </w:r>
      <w:r>
        <w:rPr>
          <w:rFonts w:ascii="Microsoft YaHei" w:hAnsi="Microsoft YaHei" w:eastAsia="Microsoft YaHei" w:cs="Microsoft YaHei"/>
          <w:spacing w:val="1"/>
          <w:sz w:val="22"/>
          <w:szCs w:val="22"/>
        </w:rPr>
        <w:t>一般规定</w:t>
      </w:r>
    </w:p>
    <w:p>
      <w:pPr>
        <w:spacing w:before="175" w:line="318" w:lineRule="auto"/>
        <w:ind w:firstLine="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3.1.1 本条说明填埋场无害化评价既要进行资料评价，</w:t>
      </w:r>
      <w:r>
        <w:rPr>
          <w:rFonts w:ascii="宋体" w:hAnsi="宋体" w:eastAsia="宋体" w:cs="宋体"/>
          <w:sz w:val="21"/>
          <w:szCs w:val="21"/>
        </w:rPr>
        <w:t xml:space="preserve">也要进行 </w:t>
      </w:r>
      <w:r>
        <w:rPr>
          <w:rFonts w:ascii="宋体" w:hAnsi="宋体" w:eastAsia="宋体" w:cs="宋体"/>
          <w:spacing w:val="7"/>
          <w:sz w:val="21"/>
          <w:szCs w:val="21"/>
        </w:rPr>
        <w:t>现场核实，以便使评价结果真实、可靠、公正。资料是反映</w:t>
      </w:r>
      <w:r>
        <w:rPr>
          <w:rFonts w:ascii="宋体" w:hAnsi="宋体" w:eastAsia="宋体" w:cs="宋体"/>
          <w:spacing w:val="6"/>
          <w:sz w:val="21"/>
          <w:szCs w:val="21"/>
        </w:rPr>
        <w:t>填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埋场建设和运行水平的依据，由于填埋场评价主要是针对前</w:t>
      </w:r>
      <w:r>
        <w:rPr>
          <w:rFonts w:ascii="宋体" w:hAnsi="宋体" w:eastAsia="宋体" w:cs="宋体"/>
          <w:spacing w:val="3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年的</w:t>
      </w:r>
      <w:r>
        <w:rPr>
          <w:rFonts w:ascii="宋体" w:hAnsi="宋体" w:eastAsia="宋体" w:cs="宋体"/>
          <w:spacing w:val="-1"/>
          <w:sz w:val="21"/>
          <w:szCs w:val="21"/>
        </w:rPr>
        <w:t>运行情况，对一年来的运行资料的评价是评价的重点。</w:t>
      </w:r>
      <w:r>
        <w:rPr>
          <w:rFonts w:ascii="宋体" w:hAnsi="宋体" w:eastAsia="宋体" w:cs="宋体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1"/>
          <w:sz w:val="21"/>
          <w:szCs w:val="21"/>
        </w:rPr>
        <w:t>3.1.2 填埋场的工程建设和运行</w:t>
      </w:r>
      <w:r>
        <w:rPr>
          <w:rFonts w:ascii="宋体" w:hAnsi="宋体" w:eastAsia="宋体" w:cs="宋体"/>
          <w:sz w:val="21"/>
          <w:szCs w:val="21"/>
        </w:rPr>
        <w:t xml:space="preserve">管理是既相互联系又相对独立性 </w:t>
      </w:r>
      <w:r>
        <w:rPr>
          <w:rFonts w:ascii="宋体" w:hAnsi="宋体" w:eastAsia="宋体" w:cs="宋体"/>
          <w:spacing w:val="-1"/>
          <w:sz w:val="21"/>
          <w:szCs w:val="21"/>
        </w:rPr>
        <w:t>的两个方面。将二者分别评价打分更</w:t>
      </w:r>
      <w:r>
        <w:rPr>
          <w:rFonts w:ascii="宋体" w:hAnsi="宋体" w:eastAsia="宋体" w:cs="宋体"/>
          <w:sz w:val="21"/>
          <w:szCs w:val="21"/>
        </w:rPr>
        <w:t xml:space="preserve">有助于把握填埋场的实际水 </w:t>
      </w:r>
      <w:r>
        <w:rPr>
          <w:rFonts w:ascii="宋体" w:hAnsi="宋体" w:eastAsia="宋体" w:cs="宋体"/>
          <w:spacing w:val="-16"/>
          <w:sz w:val="21"/>
          <w:szCs w:val="21"/>
        </w:rPr>
        <w:t>平。</w:t>
      </w:r>
      <w:r>
        <w:rPr>
          <w:rFonts w:ascii="宋体" w:hAnsi="宋体" w:eastAsia="宋体" w:cs="宋体"/>
          <w:spacing w:val="-15"/>
          <w:sz w:val="21"/>
          <w:szCs w:val="21"/>
        </w:rPr>
        <w:t>关</w:t>
      </w:r>
      <w:r>
        <w:rPr>
          <w:rFonts w:ascii="宋体" w:hAnsi="宋体" w:eastAsia="宋体" w:cs="宋体"/>
          <w:spacing w:val="-8"/>
          <w:sz w:val="21"/>
          <w:szCs w:val="21"/>
        </w:rPr>
        <w:t>键项是填埋场建设和运行的关键， 对于较高级别的填埋场，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对其关键</w:t>
      </w:r>
      <w:r>
        <w:rPr>
          <w:rFonts w:ascii="宋体" w:hAnsi="宋体" w:eastAsia="宋体" w:cs="宋体"/>
          <w:spacing w:val="-1"/>
          <w:sz w:val="21"/>
          <w:szCs w:val="21"/>
        </w:rPr>
        <w:t>项有较高的要求。</w:t>
      </w:r>
    </w:p>
    <w:p>
      <w:pPr>
        <w:spacing w:before="92" w:line="202" w:lineRule="auto"/>
        <w:ind w:left="1830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3.2   </w:t>
      </w:r>
      <w:r>
        <w:rPr>
          <w:rFonts w:ascii="Microsoft YaHei" w:hAnsi="Microsoft YaHei" w:eastAsia="Microsoft YaHei" w:cs="Microsoft YaHei"/>
          <w:spacing w:val="1"/>
          <w:sz w:val="22"/>
          <w:szCs w:val="22"/>
        </w:rPr>
        <w:t>工程建</w:t>
      </w:r>
      <w:r>
        <w:rPr>
          <w:rFonts w:ascii="Microsoft YaHei" w:hAnsi="Microsoft YaHei" w:eastAsia="Microsoft YaHei" w:cs="Microsoft YaHei"/>
          <w:sz w:val="22"/>
          <w:szCs w:val="22"/>
        </w:rPr>
        <w:t>设水平评价</w:t>
      </w:r>
    </w:p>
    <w:p>
      <w:pPr>
        <w:spacing w:before="172" w:line="280" w:lineRule="auto"/>
        <w:ind w:left="17" w:right="69" w:hanging="1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3.2.1 本条是要求被评价的填埋场管理方提供</w:t>
      </w:r>
      <w:r>
        <w:rPr>
          <w:rFonts w:ascii="宋体" w:hAnsi="宋体" w:eastAsia="宋体" w:cs="宋体"/>
          <w:sz w:val="21"/>
          <w:szCs w:val="21"/>
        </w:rPr>
        <w:t xml:space="preserve">从立项到建成投产 </w:t>
      </w:r>
      <w:r>
        <w:rPr>
          <w:rFonts w:ascii="宋体" w:hAnsi="宋体" w:eastAsia="宋体" w:cs="宋体"/>
          <w:spacing w:val="-2"/>
          <w:sz w:val="21"/>
          <w:szCs w:val="21"/>
        </w:rPr>
        <w:t>的能反映建设水平的重点技术资料，以便评价</w:t>
      </w:r>
      <w:r>
        <w:rPr>
          <w:rFonts w:ascii="宋体" w:hAnsi="宋体" w:eastAsia="宋体" w:cs="宋体"/>
          <w:spacing w:val="-1"/>
          <w:sz w:val="21"/>
          <w:szCs w:val="21"/>
        </w:rPr>
        <w:t>人员查询。</w:t>
      </w:r>
    </w:p>
    <w:p>
      <w:pPr>
        <w:spacing w:before="82" w:line="316" w:lineRule="auto"/>
        <w:ind w:left="1" w:right="68"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3.2.2 表 3.2.2 中设置了填埋场设计建设的重点内容， 并按照重</w:t>
      </w:r>
      <w:r>
        <w:rPr>
          <w:rFonts w:ascii="宋体" w:hAnsi="宋体" w:eastAsia="宋体" w:cs="宋体"/>
          <w:spacing w:val="-10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程度设</w:t>
      </w:r>
      <w:r>
        <w:rPr>
          <w:rFonts w:ascii="宋体" w:hAnsi="宋体" w:eastAsia="宋体" w:cs="宋体"/>
          <w:spacing w:val="-7"/>
          <w:sz w:val="21"/>
          <w:szCs w:val="21"/>
        </w:rPr>
        <w:t>置</w:t>
      </w:r>
      <w:r>
        <w:rPr>
          <w:rFonts w:ascii="宋体" w:hAnsi="宋体" w:eastAsia="宋体" w:cs="宋体"/>
          <w:spacing w:val="-4"/>
          <w:sz w:val="21"/>
          <w:szCs w:val="21"/>
        </w:rPr>
        <w:t>了分值，说明了每项的给分范围。表 3.2.2 中各分项、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子项评价内容和分值说明如下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</w:p>
    <w:p>
      <w:pPr>
        <w:spacing w:line="318" w:lineRule="auto"/>
        <w:ind w:right="69" w:firstLine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1-1 填埋场选址：本项评价填埋场选址的合理性。选址</w:t>
      </w:r>
      <w:r>
        <w:rPr>
          <w:rFonts w:ascii="宋体" w:hAnsi="宋体" w:eastAsia="宋体" w:cs="宋体"/>
          <w:spacing w:val="4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否</w:t>
      </w:r>
      <w:r>
        <w:rPr>
          <w:rFonts w:ascii="宋体" w:hAnsi="宋体" w:eastAsia="宋体" w:cs="宋体"/>
          <w:spacing w:val="7"/>
          <w:sz w:val="21"/>
          <w:szCs w:val="21"/>
        </w:rPr>
        <w:t>符合总体规划和防护距离要求主要看该填埋场是否与城市总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体</w:t>
      </w:r>
      <w:r>
        <w:rPr>
          <w:rFonts w:ascii="宋体" w:hAnsi="宋体" w:eastAsia="宋体" w:cs="宋体"/>
          <w:spacing w:val="7"/>
          <w:sz w:val="21"/>
          <w:szCs w:val="21"/>
        </w:rPr>
        <w:t>规划或环境卫生规划相符合以及填埋场最近居民区距填埋场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是否符</w:t>
      </w:r>
      <w:r>
        <w:rPr>
          <w:rFonts w:ascii="宋体" w:hAnsi="宋体" w:eastAsia="宋体" w:cs="宋体"/>
          <w:spacing w:val="9"/>
          <w:sz w:val="21"/>
          <w:szCs w:val="21"/>
        </w:rPr>
        <w:t>合</w:t>
      </w:r>
      <w:r>
        <w:rPr>
          <w:rFonts w:ascii="宋体" w:hAnsi="宋体" w:eastAsia="宋体" w:cs="宋体"/>
          <w:spacing w:val="6"/>
          <w:sz w:val="21"/>
          <w:szCs w:val="21"/>
        </w:rPr>
        <w:t>防护距离要求。选址的评分标准应以当地规划、土地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部门的批准文件为依据，对于防护距离内存在未拆迁房屋的</w:t>
      </w:r>
      <w:r>
        <w:rPr>
          <w:rFonts w:ascii="宋体" w:hAnsi="宋体" w:eastAsia="宋体" w:cs="宋体"/>
          <w:spacing w:val="3"/>
          <w:sz w:val="21"/>
          <w:szCs w:val="21"/>
        </w:rPr>
        <w:t>应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核实其</w:t>
      </w:r>
      <w:r>
        <w:rPr>
          <w:rFonts w:ascii="宋体" w:hAnsi="宋体" w:eastAsia="宋体" w:cs="宋体"/>
          <w:spacing w:val="6"/>
          <w:sz w:val="21"/>
          <w:szCs w:val="21"/>
        </w:rPr>
        <w:t>实际情况，部分地区存在已征收房屋但未拆迁，部分居</w:t>
      </w:r>
    </w:p>
    <w:p>
      <w:pPr>
        <w:sectPr>
          <w:footerReference r:id="rId36" w:type="default"/>
          <w:pgSz w:w="7937" w:h="11509"/>
          <w:pgMar w:top="978" w:right="980" w:bottom="995" w:left="1023" w:header="0" w:footer="791" w:gutter="0"/>
          <w:cols w:space="720" w:num="1"/>
        </w:sectPr>
      </w:pPr>
    </w:p>
    <w:p>
      <w:pPr>
        <w:spacing w:before="213" w:line="315" w:lineRule="auto"/>
        <w:ind w:left="30" w:right="8" w:firstLine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民</w:t>
      </w:r>
      <w:r>
        <w:rPr>
          <w:rFonts w:ascii="宋体" w:hAnsi="宋体" w:eastAsia="宋体" w:cs="宋体"/>
          <w:spacing w:val="6"/>
          <w:sz w:val="21"/>
          <w:szCs w:val="21"/>
        </w:rPr>
        <w:t>仍然居住或者不定期返回居住，或者在防护距离内新建房屋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的</w:t>
      </w:r>
      <w:r>
        <w:rPr>
          <w:rFonts w:ascii="宋体" w:hAnsi="宋体" w:eastAsia="宋体" w:cs="宋体"/>
          <w:spacing w:val="-5"/>
          <w:sz w:val="21"/>
          <w:szCs w:val="21"/>
        </w:rPr>
        <w:t>情</w:t>
      </w:r>
      <w:r>
        <w:rPr>
          <w:rFonts w:ascii="宋体" w:hAnsi="宋体" w:eastAsia="宋体" w:cs="宋体"/>
          <w:spacing w:val="-4"/>
          <w:sz w:val="21"/>
          <w:szCs w:val="21"/>
        </w:rPr>
        <w:t>况，不予给分。</w:t>
      </w:r>
    </w:p>
    <w:p>
      <w:pPr>
        <w:spacing w:before="2" w:line="307" w:lineRule="auto"/>
        <w:ind w:left="10" w:right="1" w:firstLine="4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1-2 垃圾进场计量设</w:t>
      </w:r>
      <w:r>
        <w:rPr>
          <w:rFonts w:ascii="宋体" w:hAnsi="宋体" w:eastAsia="宋体" w:cs="宋体"/>
          <w:spacing w:val="-2"/>
          <w:sz w:val="21"/>
          <w:szCs w:val="21"/>
        </w:rPr>
        <w:t>施：垃圾计量设施是填埋场必备设施，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需配备地磅双向称重计量系统、计算机数据处理系统、车辆</w:t>
      </w:r>
      <w:r>
        <w:rPr>
          <w:rFonts w:ascii="宋体" w:hAnsi="宋体" w:eastAsia="宋体" w:cs="宋体"/>
          <w:spacing w:val="6"/>
          <w:sz w:val="21"/>
          <w:szCs w:val="21"/>
        </w:rPr>
        <w:t>视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频监控系统、数据实时传输系统， 以利于运行管理和政府监管</w:t>
      </w:r>
      <w:r>
        <w:rPr>
          <w:rFonts w:ascii="宋体" w:hAnsi="宋体" w:eastAsia="宋体" w:cs="宋体"/>
          <w:spacing w:val="-4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本项对计量设施基本功能不全的填埋场给予扣分，具体扣分</w:t>
      </w:r>
      <w:r>
        <w:rPr>
          <w:rFonts w:ascii="宋体" w:hAnsi="宋体" w:eastAsia="宋体" w:cs="宋体"/>
          <w:spacing w:val="4"/>
          <w:sz w:val="21"/>
          <w:szCs w:val="21"/>
        </w:rPr>
        <w:t>多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少</w:t>
      </w:r>
      <w:r>
        <w:rPr>
          <w:rFonts w:ascii="宋体" w:hAnsi="宋体" w:eastAsia="宋体" w:cs="宋体"/>
          <w:spacing w:val="7"/>
          <w:sz w:val="21"/>
          <w:szCs w:val="21"/>
        </w:rPr>
        <w:t>根据功能缺失的程度由评价专家确定。对于具有以下数据记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录功能的可认为是功能齐全：可记录每车的净重、毛重数据</w:t>
      </w:r>
      <w:r>
        <w:rPr>
          <w:rFonts w:ascii="宋体" w:hAnsi="宋体" w:eastAsia="宋体" w:cs="宋体"/>
          <w:spacing w:val="5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每天的</w:t>
      </w:r>
      <w:r>
        <w:rPr>
          <w:rFonts w:ascii="宋体" w:hAnsi="宋体" w:eastAsia="宋体" w:cs="宋体"/>
          <w:spacing w:val="10"/>
          <w:sz w:val="21"/>
          <w:szCs w:val="21"/>
        </w:rPr>
        <w:t>进</w:t>
      </w:r>
      <w:r>
        <w:rPr>
          <w:rFonts w:ascii="宋体" w:hAnsi="宋体" w:eastAsia="宋体" w:cs="宋体"/>
          <w:spacing w:val="6"/>
          <w:sz w:val="21"/>
          <w:szCs w:val="21"/>
        </w:rPr>
        <w:t>场垃圾量(净重)统计；每月垃圾量统计；1 年的数据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储存；数据可随时打印及</w:t>
      </w:r>
      <w:r>
        <w:rPr>
          <w:rFonts w:ascii="宋体" w:hAnsi="宋体" w:eastAsia="宋体" w:cs="宋体"/>
          <w:spacing w:val="-1"/>
          <w:sz w:val="21"/>
          <w:szCs w:val="21"/>
        </w:rPr>
        <w:t>传输。</w:t>
      </w:r>
    </w:p>
    <w:p>
      <w:pPr>
        <w:spacing w:before="87" w:line="213" w:lineRule="auto"/>
        <w:ind w:left="45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1-3 防渗系统</w:t>
      </w:r>
      <w:r>
        <w:rPr>
          <w:rFonts w:ascii="宋体" w:hAnsi="宋体" w:eastAsia="宋体" w:cs="宋体"/>
          <w:spacing w:val="-4"/>
          <w:sz w:val="21"/>
          <w:szCs w:val="21"/>
        </w:rPr>
        <w:t>：</w:t>
      </w:r>
    </w:p>
    <w:p>
      <w:pPr>
        <w:spacing w:before="119" w:line="316" w:lineRule="auto"/>
        <w:ind w:firstLine="45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1-3-1 填埋库区防渗系统设置：现行国家标准《生活垃</w:t>
      </w:r>
      <w:r>
        <w:rPr>
          <w:rFonts w:ascii="宋体" w:hAnsi="宋体" w:eastAsia="宋体" w:cs="宋体"/>
          <w:spacing w:val="1"/>
          <w:sz w:val="21"/>
          <w:szCs w:val="21"/>
        </w:rPr>
        <w:t>圾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卫生填埋</w:t>
      </w:r>
      <w:r>
        <w:rPr>
          <w:rFonts w:ascii="宋体" w:hAnsi="宋体" w:eastAsia="宋体" w:cs="宋体"/>
          <w:spacing w:val="3"/>
          <w:sz w:val="21"/>
          <w:szCs w:val="21"/>
        </w:rPr>
        <w:t>处理技术规范》</w:t>
      </w:r>
      <w:r>
        <w:rPr>
          <w:rFonts w:ascii="宋体" w:hAnsi="宋体" w:eastAsia="宋体" w:cs="宋体"/>
          <w:sz w:val="21"/>
          <w:szCs w:val="21"/>
        </w:rPr>
        <w:t>GB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50869 中对填埋场防渗结构有明确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sz w:val="21"/>
          <w:szCs w:val="21"/>
        </w:rPr>
        <w:t>要</w:t>
      </w:r>
      <w:r>
        <w:rPr>
          <w:rFonts w:ascii="宋体" w:hAnsi="宋体" w:eastAsia="宋体" w:cs="宋体"/>
          <w:spacing w:val="7"/>
          <w:sz w:val="21"/>
          <w:szCs w:val="21"/>
        </w:rPr>
        <w:t>求，其中主防渗层的上下保护层有几种不同做法要求。对于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3"/>
          <w:sz w:val="21"/>
          <w:szCs w:val="21"/>
        </w:rPr>
        <w:t>不</w:t>
      </w:r>
      <w:r>
        <w:rPr>
          <w:rFonts w:ascii="宋体" w:hAnsi="宋体" w:eastAsia="宋体" w:cs="宋体"/>
          <w:spacing w:val="7"/>
          <w:sz w:val="21"/>
          <w:szCs w:val="21"/>
        </w:rPr>
        <w:t>符合标准要求的做法，评价人员可以根据偏离标准的程度扣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(</w:t>
      </w:r>
      <w:r>
        <w:rPr>
          <w:rFonts w:ascii="宋体" w:hAnsi="宋体" w:eastAsia="宋体" w:cs="宋体"/>
          <w:spacing w:val="8"/>
          <w:sz w:val="21"/>
          <w:szCs w:val="21"/>
        </w:rPr>
        <w:t>1</w:t>
      </w:r>
      <w:r>
        <w:rPr>
          <w:rFonts w:ascii="宋体" w:hAnsi="宋体" w:eastAsia="宋体" w:cs="宋体"/>
          <w:spacing w:val="6"/>
          <w:sz w:val="21"/>
          <w:szCs w:val="21"/>
        </w:rPr>
        <w:t>~3)分。本说明建议对无膜上保护层的扣 1 分，对膜上保护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层</w:t>
      </w:r>
      <w:r>
        <w:rPr>
          <w:rFonts w:ascii="宋体" w:hAnsi="宋体" w:eastAsia="宋体" w:cs="宋体"/>
          <w:spacing w:val="10"/>
          <w:sz w:val="21"/>
          <w:szCs w:val="21"/>
        </w:rPr>
        <w:t>不可靠的扣(0.5~1)分。有的只有垂直防渗，且垂直防渗墙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未达到地下不</w:t>
      </w:r>
      <w:r>
        <w:rPr>
          <w:rFonts w:ascii="宋体" w:hAnsi="宋体" w:eastAsia="宋体" w:cs="宋体"/>
          <w:spacing w:val="4"/>
          <w:sz w:val="21"/>
          <w:szCs w:val="21"/>
        </w:rPr>
        <w:t>透</w:t>
      </w:r>
      <w:r>
        <w:rPr>
          <w:rFonts w:ascii="宋体" w:hAnsi="宋体" w:eastAsia="宋体" w:cs="宋体"/>
          <w:spacing w:val="3"/>
          <w:sz w:val="21"/>
          <w:szCs w:val="21"/>
        </w:rPr>
        <w:t>水层，则本子项不给分。 应核对库底是否存在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sz w:val="21"/>
          <w:szCs w:val="21"/>
        </w:rPr>
        <w:t>软</w:t>
      </w:r>
      <w:r>
        <w:rPr>
          <w:rFonts w:ascii="宋体" w:hAnsi="宋体" w:eastAsia="宋体" w:cs="宋体"/>
          <w:spacing w:val="12"/>
          <w:sz w:val="21"/>
          <w:szCs w:val="21"/>
        </w:rPr>
        <w:t>弱</w:t>
      </w:r>
      <w:r>
        <w:rPr>
          <w:rFonts w:ascii="宋体" w:hAnsi="宋体" w:eastAsia="宋体" w:cs="宋体"/>
          <w:spacing w:val="7"/>
          <w:sz w:val="21"/>
          <w:szCs w:val="21"/>
        </w:rPr>
        <w:t>土层、溶洞、矿坑等不利地质，若有上述情况，应重点考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3"/>
          <w:sz w:val="21"/>
          <w:szCs w:val="21"/>
        </w:rPr>
        <w:t>察</w:t>
      </w:r>
      <w:r>
        <w:rPr>
          <w:rFonts w:ascii="宋体" w:hAnsi="宋体" w:eastAsia="宋体" w:cs="宋体"/>
          <w:spacing w:val="7"/>
          <w:sz w:val="21"/>
          <w:szCs w:val="21"/>
        </w:rPr>
        <w:t>其处理方案是否合理，具体规程参见《生活垃圾卫生填埋技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术导则》(</w:t>
      </w:r>
      <w:r>
        <w:rPr>
          <w:rFonts w:ascii="宋体" w:hAnsi="宋体" w:eastAsia="宋体" w:cs="宋体"/>
          <w:sz w:val="21"/>
          <w:szCs w:val="21"/>
        </w:rPr>
        <w:t>RISN</w:t>
      </w:r>
      <w:r>
        <w:rPr>
          <w:rFonts w:ascii="宋体" w:hAnsi="宋体" w:eastAsia="宋体" w:cs="宋体"/>
          <w:spacing w:val="3"/>
          <w:sz w:val="21"/>
          <w:szCs w:val="21"/>
        </w:rPr>
        <w:t>-</w:t>
      </w:r>
      <w:r>
        <w:rPr>
          <w:rFonts w:ascii="宋体" w:hAnsi="宋体" w:eastAsia="宋体" w:cs="宋体"/>
          <w:sz w:val="21"/>
          <w:szCs w:val="21"/>
        </w:rPr>
        <w:t>TG</w:t>
      </w:r>
      <w:r>
        <w:rPr>
          <w:rFonts w:ascii="宋体" w:hAnsi="宋体" w:eastAsia="宋体" w:cs="宋体"/>
          <w:spacing w:val="3"/>
          <w:sz w:val="21"/>
          <w:szCs w:val="21"/>
        </w:rPr>
        <w:t>014-2012) 第 6 章， 地基处理方案。 20</w:t>
      </w:r>
      <w:r>
        <w:rPr>
          <w:rFonts w:ascii="宋体" w:hAnsi="宋体" w:eastAsia="宋体" w:cs="宋体"/>
          <w:spacing w:val="2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 xml:space="preserve">9 </w:t>
      </w:r>
      <w:r>
        <w:rPr>
          <w:rFonts w:ascii="宋体" w:hAnsi="宋体" w:eastAsia="宋体" w:cs="宋体"/>
          <w:spacing w:val="-18"/>
          <w:sz w:val="21"/>
          <w:szCs w:val="21"/>
        </w:rPr>
        <w:t xml:space="preserve">年 </w:t>
      </w:r>
      <w:r>
        <w:rPr>
          <w:rFonts w:ascii="宋体" w:hAnsi="宋体" w:eastAsia="宋体" w:cs="宋体"/>
          <w:spacing w:val="-13"/>
          <w:sz w:val="21"/>
          <w:szCs w:val="21"/>
        </w:rPr>
        <w:t>1</w:t>
      </w:r>
      <w:r>
        <w:rPr>
          <w:rFonts w:ascii="宋体" w:hAnsi="宋体" w:eastAsia="宋体" w:cs="宋体"/>
          <w:spacing w:val="-9"/>
          <w:sz w:val="21"/>
          <w:szCs w:val="21"/>
        </w:rPr>
        <w:t xml:space="preserve"> 月 1 日前建成未设置水平防渗的填埋场， 必须提供第三方检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测</w:t>
      </w:r>
      <w:r>
        <w:rPr>
          <w:rFonts w:ascii="宋体" w:hAnsi="宋体" w:eastAsia="宋体" w:cs="宋体"/>
          <w:spacing w:val="-5"/>
          <w:sz w:val="21"/>
          <w:szCs w:val="21"/>
        </w:rPr>
        <w:t>报告或其他材料， 如能证明地下水等指标均符合相关标准的，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可给</w:t>
      </w:r>
      <w:r>
        <w:rPr>
          <w:rFonts w:ascii="宋体" w:hAnsi="宋体" w:eastAsia="宋体" w:cs="宋体"/>
          <w:spacing w:val="-6"/>
          <w:sz w:val="21"/>
          <w:szCs w:val="21"/>
        </w:rPr>
        <w:t>予</w:t>
      </w:r>
      <w:r>
        <w:rPr>
          <w:rFonts w:ascii="宋体" w:hAnsi="宋体" w:eastAsia="宋体" w:cs="宋体"/>
          <w:spacing w:val="-4"/>
          <w:sz w:val="21"/>
          <w:szCs w:val="21"/>
        </w:rPr>
        <w:t>最高不超过 A 级的评价等级。</w:t>
      </w:r>
    </w:p>
    <w:p>
      <w:pPr>
        <w:spacing w:line="282" w:lineRule="exact"/>
        <w:ind w:left="45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1"/>
          <w:sz w:val="21"/>
          <w:szCs w:val="21"/>
        </w:rPr>
        <w:t>1-3-2 渗沥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液</w:t>
      </w:r>
      <w:r>
        <w:rPr>
          <w:rFonts w:ascii="宋体" w:hAnsi="宋体" w:eastAsia="宋体" w:cs="宋体"/>
          <w:spacing w:val="-2"/>
          <w:position w:val="1"/>
          <w:sz w:val="21"/>
          <w:szCs w:val="21"/>
        </w:rPr>
        <w:t>调节池防渗：渗沥液调节池常年储存渗沥液，</w:t>
      </w:r>
    </w:p>
    <w:p>
      <w:pPr>
        <w:sectPr>
          <w:footerReference r:id="rId37" w:type="default"/>
          <w:pgSz w:w="7937" w:h="11509"/>
          <w:pgMar w:top="978" w:right="1018" w:bottom="995" w:left="1039" w:header="0" w:footer="791" w:gutter="0"/>
          <w:cols w:space="720" w:num="1"/>
        </w:sectPr>
      </w:pPr>
    </w:p>
    <w:p>
      <w:pPr>
        <w:spacing w:before="211" w:line="317" w:lineRule="auto"/>
        <w:ind w:right="7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其防渗性能对于防止地下水污染也是至关重要的。渗沥液调</w:t>
      </w:r>
      <w:r>
        <w:rPr>
          <w:rFonts w:ascii="宋体" w:hAnsi="宋体" w:eastAsia="宋体" w:cs="宋体"/>
          <w:spacing w:val="4"/>
          <w:sz w:val="21"/>
          <w:szCs w:val="21"/>
        </w:rPr>
        <w:t>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池</w:t>
      </w:r>
      <w:r>
        <w:rPr>
          <w:rFonts w:ascii="宋体" w:hAnsi="宋体" w:eastAsia="宋体" w:cs="宋体"/>
          <w:spacing w:val="9"/>
          <w:sz w:val="21"/>
          <w:szCs w:val="21"/>
        </w:rPr>
        <w:t>一</w:t>
      </w:r>
      <w:r>
        <w:rPr>
          <w:rFonts w:ascii="宋体" w:hAnsi="宋体" w:eastAsia="宋体" w:cs="宋体"/>
          <w:spacing w:val="6"/>
          <w:sz w:val="21"/>
          <w:szCs w:val="21"/>
        </w:rPr>
        <w:t>般有两种形式，一种是利用山谷或洼地围筑成的池子，内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表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面铺设 </w:t>
      </w:r>
      <w:r>
        <w:rPr>
          <w:rFonts w:ascii="宋体" w:hAnsi="宋体" w:eastAsia="宋体" w:cs="宋体"/>
          <w:sz w:val="21"/>
          <w:szCs w:val="21"/>
        </w:rPr>
        <w:t>HDPE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膜，另一种是建设混凝土池子，混凝土池壁需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要</w:t>
      </w:r>
      <w:r>
        <w:rPr>
          <w:rFonts w:ascii="宋体" w:hAnsi="宋体" w:eastAsia="宋体" w:cs="宋体"/>
          <w:spacing w:val="7"/>
          <w:sz w:val="21"/>
          <w:szCs w:val="21"/>
        </w:rPr>
        <w:t>做防渗处理。本子项评价时需要检查防渗系统的设计建设方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案</w:t>
      </w:r>
      <w:r>
        <w:rPr>
          <w:rFonts w:ascii="宋体" w:hAnsi="宋体" w:eastAsia="宋体" w:cs="宋体"/>
          <w:spacing w:val="-5"/>
          <w:sz w:val="21"/>
          <w:szCs w:val="21"/>
        </w:rPr>
        <w:t>是</w:t>
      </w:r>
      <w:r>
        <w:rPr>
          <w:rFonts w:ascii="宋体" w:hAnsi="宋体" w:eastAsia="宋体" w:cs="宋体"/>
          <w:spacing w:val="-3"/>
          <w:sz w:val="21"/>
          <w:szCs w:val="21"/>
        </w:rPr>
        <w:t>否可靠。</w:t>
      </w:r>
    </w:p>
    <w:p>
      <w:pPr>
        <w:spacing w:before="1" w:line="316" w:lineRule="auto"/>
        <w:ind w:left="2" w:right="74" w:firstLine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1-3-</w:t>
      </w:r>
      <w:r>
        <w:rPr>
          <w:rFonts w:ascii="宋体" w:hAnsi="宋体" w:eastAsia="宋体" w:cs="宋体"/>
          <w:spacing w:val="6"/>
          <w:sz w:val="21"/>
          <w:szCs w:val="21"/>
        </w:rPr>
        <w:t>3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防渗层施工质量控制：防渗层施工质量控制是填埋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场建设的重中之重，质量控制主要靠控制措施监督机制、检</w:t>
      </w:r>
      <w:r>
        <w:rPr>
          <w:rFonts w:ascii="宋体" w:hAnsi="宋体" w:eastAsia="宋体" w:cs="宋体"/>
          <w:spacing w:val="5"/>
          <w:sz w:val="21"/>
          <w:szCs w:val="21"/>
        </w:rPr>
        <w:t>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记录等。</w:t>
      </w:r>
      <w:r>
        <w:rPr>
          <w:rFonts w:ascii="宋体" w:hAnsi="宋体" w:eastAsia="宋体" w:cs="宋体"/>
          <w:spacing w:val="-1"/>
          <w:sz w:val="21"/>
          <w:szCs w:val="21"/>
        </w:rPr>
        <w:t>本子项评价时要看上述资料是否齐全、完善。</w:t>
      </w:r>
    </w:p>
    <w:p>
      <w:pPr>
        <w:spacing w:before="2" w:line="312" w:lineRule="auto"/>
        <w:ind w:left="3" w:right="75" w:firstLine="44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1-3-</w:t>
      </w:r>
      <w:r>
        <w:rPr>
          <w:rFonts w:ascii="宋体" w:hAnsi="宋体" w:eastAsia="宋体" w:cs="宋体"/>
          <w:spacing w:val="5"/>
          <w:sz w:val="21"/>
          <w:szCs w:val="21"/>
        </w:rPr>
        <w:t>4 防渗层破损检测：防渗层破损检测对保证防渗层防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渗效果、防止地下水污染是非常重要的，因此作为填埋场评</w:t>
      </w:r>
      <w:r>
        <w:rPr>
          <w:rFonts w:ascii="宋体" w:hAnsi="宋体" w:eastAsia="宋体" w:cs="宋体"/>
          <w:spacing w:val="2"/>
          <w:sz w:val="21"/>
          <w:szCs w:val="21"/>
        </w:rPr>
        <w:t>价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的</w:t>
      </w:r>
      <w:r>
        <w:rPr>
          <w:rFonts w:ascii="宋体" w:hAnsi="宋体" w:eastAsia="宋体" w:cs="宋体"/>
          <w:spacing w:val="-3"/>
          <w:sz w:val="21"/>
          <w:szCs w:val="21"/>
        </w:rPr>
        <w:t>一项评价内容。</w:t>
      </w:r>
    </w:p>
    <w:p>
      <w:pPr>
        <w:spacing w:before="1" w:line="223" w:lineRule="auto"/>
        <w:ind w:left="4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1-</w:t>
      </w:r>
      <w:r>
        <w:rPr>
          <w:rFonts w:ascii="宋体" w:hAnsi="宋体" w:eastAsia="宋体" w:cs="宋体"/>
          <w:spacing w:val="-3"/>
          <w:sz w:val="21"/>
          <w:szCs w:val="21"/>
        </w:rPr>
        <w:t>4 渗沥液导排及处理设施：</w:t>
      </w:r>
    </w:p>
    <w:p>
      <w:pPr>
        <w:spacing w:before="100" w:line="318" w:lineRule="auto"/>
        <w:ind w:right="69" w:firstLine="4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1-4-</w:t>
      </w:r>
      <w:r>
        <w:rPr>
          <w:rFonts w:ascii="宋体" w:hAnsi="宋体" w:eastAsia="宋体" w:cs="宋体"/>
          <w:spacing w:val="7"/>
          <w:sz w:val="21"/>
          <w:szCs w:val="21"/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渗沥液导排系统：导流层厚度大于或等于 300</w:t>
      </w:r>
      <w:r>
        <w:rPr>
          <w:rFonts w:ascii="宋体" w:hAnsi="宋体" w:eastAsia="宋体" w:cs="宋体"/>
          <w:sz w:val="21"/>
          <w:szCs w:val="21"/>
        </w:rPr>
        <w:t>mm</w:t>
      </w:r>
      <w:r>
        <w:rPr>
          <w:rFonts w:ascii="宋体" w:hAnsi="宋体" w:eastAsia="宋体" w:cs="宋体"/>
          <w:spacing w:val="5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有完善的渗沥液收集导排</w:t>
      </w:r>
      <w:r>
        <w:rPr>
          <w:rFonts w:ascii="宋体" w:hAnsi="宋体" w:eastAsia="宋体" w:cs="宋体"/>
          <w:spacing w:val="2"/>
          <w:sz w:val="21"/>
          <w:szCs w:val="21"/>
        </w:rPr>
        <w:t>盲沟系统得 1 分；碎石导流层厚度小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 xml:space="preserve">于 </w:t>
      </w:r>
      <w:r>
        <w:rPr>
          <w:rFonts w:ascii="宋体" w:hAnsi="宋体" w:eastAsia="宋体" w:cs="宋体"/>
          <w:spacing w:val="-8"/>
          <w:sz w:val="21"/>
          <w:szCs w:val="21"/>
        </w:rPr>
        <w:t>3</w:t>
      </w:r>
      <w:r>
        <w:rPr>
          <w:rFonts w:ascii="宋体" w:hAnsi="宋体" w:eastAsia="宋体" w:cs="宋体"/>
          <w:spacing w:val="-6"/>
          <w:sz w:val="21"/>
          <w:szCs w:val="21"/>
        </w:rPr>
        <w:t>00mm，扣 0.5 分；应设连续导流层而未设扣 1 分；渗沥液收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集</w:t>
      </w:r>
      <w:r>
        <w:rPr>
          <w:rFonts w:ascii="宋体" w:hAnsi="宋体" w:eastAsia="宋体" w:cs="宋体"/>
          <w:spacing w:val="-7"/>
          <w:sz w:val="21"/>
          <w:szCs w:val="21"/>
        </w:rPr>
        <w:t>导</w:t>
      </w:r>
      <w:r>
        <w:rPr>
          <w:rFonts w:ascii="宋体" w:hAnsi="宋体" w:eastAsia="宋体" w:cs="宋体"/>
          <w:spacing w:val="-4"/>
          <w:sz w:val="21"/>
          <w:szCs w:val="21"/>
        </w:rPr>
        <w:t>排盲沟系统不完整扣 0.5 分；无渗沥液收集导排盲沟系统扣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1 分。如山谷形填埋场，其山坡坡度较大，谷底宽度较小，场底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铺一条导流盲沟或鱼刺状导流盲沟即可满足要求，则不铺连</w:t>
      </w:r>
      <w:r>
        <w:rPr>
          <w:rFonts w:ascii="宋体" w:hAnsi="宋体" w:eastAsia="宋体" w:cs="宋体"/>
          <w:spacing w:val="5"/>
          <w:sz w:val="21"/>
          <w:szCs w:val="21"/>
        </w:rPr>
        <w:t>续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的渗沥液导流层不扣分。但如果场底坡度小</w:t>
      </w:r>
      <w:r>
        <w:rPr>
          <w:rFonts w:ascii="宋体" w:hAnsi="宋体" w:eastAsia="宋体" w:cs="宋体"/>
          <w:sz w:val="21"/>
          <w:szCs w:val="21"/>
        </w:rPr>
        <w:t xml:space="preserve">于 5％，场底宽度大 </w:t>
      </w:r>
      <w:r>
        <w:rPr>
          <w:rFonts w:ascii="宋体" w:hAnsi="宋体" w:eastAsia="宋体" w:cs="宋体"/>
          <w:spacing w:val="-1"/>
          <w:sz w:val="21"/>
          <w:szCs w:val="21"/>
        </w:rPr>
        <w:t>于 50</w:t>
      </w:r>
      <w:r>
        <w:rPr>
          <w:rFonts w:ascii="宋体" w:hAnsi="宋体" w:eastAsia="宋体" w:cs="宋体"/>
          <w:sz w:val="21"/>
          <w:szCs w:val="21"/>
        </w:rPr>
        <w:t>m</w:t>
      </w:r>
      <w:r>
        <w:rPr>
          <w:rFonts w:ascii="宋体" w:hAnsi="宋体" w:eastAsia="宋体" w:cs="宋体"/>
          <w:spacing w:val="-1"/>
          <w:sz w:val="21"/>
          <w:szCs w:val="21"/>
        </w:rPr>
        <w:t>，若只有导流盲沟，就难以</w:t>
      </w:r>
      <w:r>
        <w:rPr>
          <w:rFonts w:ascii="宋体" w:hAnsi="宋体" w:eastAsia="宋体" w:cs="宋体"/>
          <w:sz w:val="21"/>
          <w:szCs w:val="21"/>
        </w:rPr>
        <w:t xml:space="preserve">满足渗沥液的快速导排则扣 1 </w:t>
      </w:r>
      <w:r>
        <w:rPr>
          <w:rFonts w:ascii="宋体" w:hAnsi="宋体" w:eastAsia="宋体" w:cs="宋体"/>
          <w:spacing w:val="-8"/>
          <w:sz w:val="21"/>
          <w:szCs w:val="21"/>
        </w:rPr>
        <w:t>分</w:t>
      </w:r>
      <w:r>
        <w:rPr>
          <w:rFonts w:ascii="宋体" w:hAnsi="宋体" w:eastAsia="宋体" w:cs="宋体"/>
          <w:spacing w:val="-6"/>
          <w:sz w:val="21"/>
          <w:szCs w:val="21"/>
        </w:rPr>
        <w:t>。</w:t>
      </w:r>
    </w:p>
    <w:p>
      <w:pPr>
        <w:spacing w:before="1" w:line="320" w:lineRule="auto"/>
        <w:ind w:left="2" w:firstLine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1-4</w:t>
      </w:r>
      <w:r>
        <w:rPr>
          <w:rFonts w:ascii="宋体" w:hAnsi="宋体" w:eastAsia="宋体" w:cs="宋体"/>
          <w:spacing w:val="8"/>
          <w:sz w:val="21"/>
          <w:szCs w:val="21"/>
        </w:rPr>
        <w:t>-</w:t>
      </w:r>
      <w:r>
        <w:rPr>
          <w:rFonts w:ascii="宋体" w:hAnsi="宋体" w:eastAsia="宋体" w:cs="宋体"/>
          <w:spacing w:val="5"/>
          <w:sz w:val="21"/>
          <w:szCs w:val="21"/>
        </w:rPr>
        <w:t>2 渗沥液储存调节：这里按照调节池是否封闭和容量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是</w:t>
      </w:r>
      <w:r>
        <w:rPr>
          <w:rFonts w:ascii="宋体" w:hAnsi="宋体" w:eastAsia="宋体" w:cs="宋体"/>
          <w:spacing w:val="-6"/>
          <w:sz w:val="21"/>
          <w:szCs w:val="21"/>
        </w:rPr>
        <w:t>否</w:t>
      </w:r>
      <w:r>
        <w:rPr>
          <w:rFonts w:ascii="宋体" w:hAnsi="宋体" w:eastAsia="宋体" w:cs="宋体"/>
          <w:spacing w:val="-4"/>
          <w:sz w:val="21"/>
          <w:szCs w:val="21"/>
        </w:rPr>
        <w:t>合理进行打分， 同时考虑封闭后调节池内气体是否抽出并处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理</w:t>
      </w:r>
      <w:r>
        <w:rPr>
          <w:rFonts w:ascii="宋体" w:hAnsi="宋体" w:eastAsia="宋体" w:cs="宋体"/>
          <w:spacing w:val="-6"/>
          <w:sz w:val="21"/>
          <w:szCs w:val="21"/>
        </w:rPr>
        <w:t>后</w:t>
      </w:r>
      <w:r>
        <w:rPr>
          <w:rFonts w:ascii="宋体" w:hAnsi="宋体" w:eastAsia="宋体" w:cs="宋体"/>
          <w:spacing w:val="-4"/>
          <w:sz w:val="21"/>
          <w:szCs w:val="21"/>
        </w:rPr>
        <w:t>排放。因为调节池是填埋场主要臭气散发源之一， 调节池封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闭是填埋场臭气控制的重要措施， 如只封闭， 不对气体进行处理</w:t>
      </w:r>
      <w:r>
        <w:rPr>
          <w:rFonts w:ascii="宋体" w:hAnsi="宋体" w:eastAsia="宋体" w:cs="宋体"/>
          <w:spacing w:val="-9"/>
          <w:sz w:val="21"/>
          <w:szCs w:val="21"/>
        </w:rPr>
        <w:t>，</w:t>
      </w:r>
    </w:p>
    <w:p>
      <w:pPr>
        <w:sectPr>
          <w:footerReference r:id="rId38" w:type="default"/>
          <w:pgSz w:w="7937" w:h="11509"/>
          <w:pgMar w:top="978" w:right="980" w:bottom="995" w:left="1022" w:header="0" w:footer="792" w:gutter="0"/>
          <w:cols w:space="720" w:num="1"/>
        </w:sectPr>
      </w:pPr>
    </w:p>
    <w:p>
      <w:pPr>
        <w:spacing w:before="206" w:line="316" w:lineRule="auto"/>
        <w:ind w:firstLine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气体排到大气中还是造成臭气散发。</w:t>
      </w:r>
      <w:r>
        <w:rPr>
          <w:rFonts w:ascii="宋体" w:hAnsi="宋体" w:eastAsia="宋体" w:cs="宋体"/>
          <w:sz w:val="21"/>
          <w:szCs w:val="21"/>
        </w:rPr>
        <w:t xml:space="preserve">调节池容量与渗沥液产生量 </w:t>
      </w:r>
      <w:r>
        <w:rPr>
          <w:rFonts w:ascii="宋体" w:hAnsi="宋体" w:eastAsia="宋体" w:cs="宋体"/>
          <w:spacing w:val="12"/>
          <w:sz w:val="21"/>
          <w:szCs w:val="21"/>
        </w:rPr>
        <w:t>和</w:t>
      </w:r>
      <w:r>
        <w:rPr>
          <w:rFonts w:ascii="宋体" w:hAnsi="宋体" w:eastAsia="宋体" w:cs="宋体"/>
          <w:spacing w:val="7"/>
          <w:sz w:val="21"/>
          <w:szCs w:val="21"/>
        </w:rPr>
        <w:t>渗沥液处理规模相匹配是指在渗沥液处理设施正常运行情况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下</w:t>
      </w:r>
      <w:r>
        <w:rPr>
          <w:rFonts w:ascii="宋体" w:hAnsi="宋体" w:eastAsia="宋体" w:cs="宋体"/>
          <w:spacing w:val="-9"/>
          <w:sz w:val="21"/>
          <w:szCs w:val="21"/>
        </w:rPr>
        <w:t>，</w:t>
      </w:r>
      <w:r>
        <w:rPr>
          <w:rFonts w:ascii="宋体" w:hAnsi="宋体" w:eastAsia="宋体" w:cs="宋体"/>
          <w:spacing w:val="-8"/>
          <w:sz w:val="21"/>
          <w:szCs w:val="21"/>
        </w:rPr>
        <w:t>全年产生的渗沥液被完全处理， 调节池内的渗沥液不会溢出。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即当某月渗沥液产生量大于当月渗沥液处理量时，多余的渗</w:t>
      </w:r>
      <w:r>
        <w:rPr>
          <w:rFonts w:ascii="宋体" w:hAnsi="宋体" w:eastAsia="宋体" w:cs="宋体"/>
          <w:spacing w:val="5"/>
          <w:sz w:val="21"/>
          <w:szCs w:val="21"/>
        </w:rPr>
        <w:t>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液储存在调节池内；当某月的渗沥液产生量小于当月渗沥液处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理</w:t>
      </w:r>
      <w:r>
        <w:rPr>
          <w:rFonts w:ascii="宋体" w:hAnsi="宋体" w:eastAsia="宋体" w:cs="宋体"/>
          <w:spacing w:val="7"/>
          <w:sz w:val="21"/>
          <w:szCs w:val="21"/>
        </w:rPr>
        <w:t>量时，不够的部分用调节池储存的渗沥液补充。一般来说，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按照合理的渗沥液处理规模，在雨季月份，渗沥液处理量小</w:t>
      </w:r>
      <w:r>
        <w:rPr>
          <w:rFonts w:ascii="宋体" w:hAnsi="宋体" w:eastAsia="宋体" w:cs="宋体"/>
          <w:spacing w:val="3"/>
          <w:sz w:val="21"/>
          <w:szCs w:val="21"/>
        </w:rPr>
        <w:t>于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渗沥液产生量， 在非雨季月份， 渗沥液处理量大于渗沥液产生量</w:t>
      </w:r>
      <w:r>
        <w:rPr>
          <w:rFonts w:ascii="宋体" w:hAnsi="宋体" w:eastAsia="宋体" w:cs="宋体"/>
          <w:spacing w:val="-6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从全年来说</w:t>
      </w:r>
      <w:r>
        <w:rPr>
          <w:rFonts w:ascii="宋体" w:hAnsi="宋体" w:eastAsia="宋体" w:cs="宋体"/>
          <w:spacing w:val="-1"/>
          <w:sz w:val="21"/>
          <w:szCs w:val="21"/>
        </w:rPr>
        <w:t>基本平衡，这是比较合理的设计。</w:t>
      </w:r>
    </w:p>
    <w:p>
      <w:pPr>
        <w:spacing w:before="4" w:line="303" w:lineRule="auto"/>
        <w:ind w:left="2" w:firstLine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1-4-3  渗沥液处理工艺和设施：对于渗沥液就地处理排</w:t>
      </w:r>
      <w:r>
        <w:rPr>
          <w:rFonts w:ascii="宋体" w:hAnsi="宋体" w:eastAsia="宋体" w:cs="宋体"/>
          <w:spacing w:val="1"/>
          <w:sz w:val="21"/>
          <w:szCs w:val="21"/>
        </w:rPr>
        <w:t>放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的填埋场，一般都采用“生化＋膜过滤”的处理工艺，对于</w:t>
      </w:r>
      <w:r>
        <w:rPr>
          <w:rFonts w:ascii="宋体" w:hAnsi="宋体" w:eastAsia="宋体" w:cs="宋体"/>
          <w:spacing w:val="4"/>
          <w:sz w:val="21"/>
          <w:szCs w:val="21"/>
        </w:rPr>
        <w:t>膜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处理工艺的纳滤和反渗透有 20％ ~40％的浓缩液产生， 这部分</w:t>
      </w:r>
      <w:r>
        <w:rPr>
          <w:rFonts w:ascii="宋体" w:hAnsi="宋体" w:eastAsia="宋体" w:cs="宋体"/>
          <w:spacing w:val="-3"/>
          <w:sz w:val="21"/>
          <w:szCs w:val="21"/>
        </w:rPr>
        <w:t>浓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缩</w:t>
      </w:r>
      <w:r>
        <w:rPr>
          <w:rFonts w:ascii="宋体" w:hAnsi="宋体" w:eastAsia="宋体" w:cs="宋体"/>
          <w:spacing w:val="-5"/>
          <w:sz w:val="21"/>
          <w:szCs w:val="21"/>
        </w:rPr>
        <w:t>液的污染物浓度很高， 如不妥善处理会给环境造成较大影响。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目</w:t>
      </w:r>
      <w:r>
        <w:rPr>
          <w:rFonts w:ascii="宋体" w:hAnsi="宋体" w:eastAsia="宋体" w:cs="宋体"/>
          <w:spacing w:val="-5"/>
          <w:sz w:val="21"/>
          <w:szCs w:val="21"/>
        </w:rPr>
        <w:t>前浓缩液的处理方法有：垃圾体直接回灌、蒸发浓缩后回灌等。</w:t>
      </w:r>
    </w:p>
    <w:p>
      <w:pPr>
        <w:spacing w:before="86" w:line="315" w:lineRule="auto"/>
        <w:ind w:right="82" w:firstLine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垃圾体回灌是在垃圾堆体达到一定规模后才能采用的方法。</w:t>
      </w:r>
      <w:r>
        <w:rPr>
          <w:rFonts w:ascii="宋体" w:hAnsi="宋体" w:eastAsia="宋体" w:cs="宋体"/>
          <w:spacing w:val="1"/>
          <w:sz w:val="21"/>
          <w:szCs w:val="21"/>
        </w:rPr>
        <w:t>垃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圾堆</w:t>
      </w:r>
      <w:r>
        <w:rPr>
          <w:rFonts w:ascii="宋体" w:hAnsi="宋体" w:eastAsia="宋体" w:cs="宋体"/>
          <w:spacing w:val="-7"/>
          <w:sz w:val="21"/>
          <w:szCs w:val="21"/>
        </w:rPr>
        <w:t>体</w:t>
      </w:r>
      <w:r>
        <w:rPr>
          <w:rFonts w:ascii="宋体" w:hAnsi="宋体" w:eastAsia="宋体" w:cs="宋体"/>
          <w:spacing w:val="-5"/>
          <w:sz w:val="21"/>
          <w:szCs w:val="21"/>
        </w:rPr>
        <w:t>过小， 回灌的浓缩液宜采用花管滴灌及浅层多点的方式，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且需要在垃圾堆体的不同区域轮流滴灌，以发挥垃圾体对浓</w:t>
      </w:r>
      <w:r>
        <w:rPr>
          <w:rFonts w:ascii="宋体" w:hAnsi="宋体" w:eastAsia="宋体" w:cs="宋体"/>
          <w:spacing w:val="5"/>
          <w:sz w:val="21"/>
          <w:szCs w:val="21"/>
        </w:rPr>
        <w:t>缩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液中有机物的降解作用和对重金属的截留、吸附等作用。如</w:t>
      </w:r>
      <w:r>
        <w:rPr>
          <w:rFonts w:ascii="宋体" w:hAnsi="宋体" w:eastAsia="宋体" w:cs="宋体"/>
          <w:spacing w:val="3"/>
          <w:sz w:val="21"/>
          <w:szCs w:val="21"/>
        </w:rPr>
        <w:t>果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只</w:t>
      </w:r>
      <w:r>
        <w:rPr>
          <w:rFonts w:ascii="宋体" w:hAnsi="宋体" w:eastAsia="宋体" w:cs="宋体"/>
          <w:spacing w:val="7"/>
          <w:sz w:val="21"/>
          <w:szCs w:val="21"/>
        </w:rPr>
        <w:t>是用一根回流管将浓缩液输送至垃圾堆体或调节池，则可认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为</w:t>
      </w:r>
      <w:r>
        <w:rPr>
          <w:rFonts w:ascii="宋体" w:hAnsi="宋体" w:eastAsia="宋体" w:cs="宋体"/>
          <w:spacing w:val="7"/>
          <w:sz w:val="21"/>
          <w:szCs w:val="21"/>
        </w:rPr>
        <w:t>浓缩液未得到有效处理。或者建设浓缩液处理设施将浓缩液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5"/>
          <w:sz w:val="21"/>
          <w:szCs w:val="21"/>
        </w:rPr>
        <w:t>处</w:t>
      </w:r>
      <w:r>
        <w:rPr>
          <w:rFonts w:ascii="宋体" w:hAnsi="宋体" w:eastAsia="宋体" w:cs="宋体"/>
          <w:spacing w:val="14"/>
          <w:sz w:val="21"/>
          <w:szCs w:val="21"/>
        </w:rPr>
        <w:t>理达标排放也视为达标。污泥(膜法、非膜法工艺)应得到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有效处理，含水率降至 60% 以下填埋或送至焚烧厂等场所终</w:t>
      </w:r>
      <w:r>
        <w:rPr>
          <w:rFonts w:ascii="宋体" w:hAnsi="宋体" w:eastAsia="宋体" w:cs="宋体"/>
          <w:spacing w:val="1"/>
          <w:sz w:val="21"/>
          <w:szCs w:val="21"/>
        </w:rPr>
        <w:t>端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处置等符合相关规范</w:t>
      </w:r>
      <w:r>
        <w:rPr>
          <w:rFonts w:ascii="宋体" w:hAnsi="宋体" w:eastAsia="宋体" w:cs="宋体"/>
          <w:spacing w:val="-1"/>
          <w:sz w:val="21"/>
          <w:szCs w:val="21"/>
        </w:rPr>
        <w:t>的处理处置方式。</w:t>
      </w:r>
    </w:p>
    <w:p>
      <w:pPr>
        <w:spacing w:line="221" w:lineRule="auto"/>
        <w:ind w:left="4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1</w:t>
      </w:r>
      <w:r>
        <w:rPr>
          <w:rFonts w:ascii="宋体" w:hAnsi="宋体" w:eastAsia="宋体" w:cs="宋体"/>
          <w:spacing w:val="-4"/>
          <w:sz w:val="21"/>
          <w:szCs w:val="21"/>
        </w:rPr>
        <w:t>-</w:t>
      </w:r>
      <w:r>
        <w:rPr>
          <w:rFonts w:ascii="宋体" w:hAnsi="宋体" w:eastAsia="宋体" w:cs="宋体"/>
          <w:spacing w:val="-3"/>
          <w:sz w:val="21"/>
          <w:szCs w:val="21"/>
        </w:rPr>
        <w:t>5 地表水与地下水导排设施：</w:t>
      </w:r>
    </w:p>
    <w:p>
      <w:pPr>
        <w:spacing w:before="108" w:line="222" w:lineRule="auto"/>
        <w:ind w:left="4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1-</w:t>
      </w:r>
      <w:r>
        <w:rPr>
          <w:rFonts w:ascii="宋体" w:hAnsi="宋体" w:eastAsia="宋体" w:cs="宋体"/>
          <w:spacing w:val="8"/>
          <w:sz w:val="21"/>
          <w:szCs w:val="21"/>
        </w:rPr>
        <w:t>5</w:t>
      </w:r>
      <w:r>
        <w:rPr>
          <w:rFonts w:ascii="宋体" w:hAnsi="宋体" w:eastAsia="宋体" w:cs="宋体"/>
          <w:spacing w:val="5"/>
          <w:sz w:val="21"/>
          <w:szCs w:val="21"/>
        </w:rPr>
        <w:t>-1 地下水导排设施：设置地下水导排系统的主要目的</w:t>
      </w:r>
    </w:p>
    <w:p>
      <w:pPr>
        <w:sectPr>
          <w:footerReference r:id="rId39" w:type="default"/>
          <w:pgSz w:w="7937" w:h="11509"/>
          <w:pgMar w:top="978" w:right="940" w:bottom="995" w:left="1050" w:header="0" w:footer="791" w:gutter="0"/>
          <w:cols w:space="720" w:num="1"/>
        </w:sectPr>
      </w:pPr>
    </w:p>
    <w:p>
      <w:pPr>
        <w:spacing w:before="217" w:line="315" w:lineRule="auto"/>
        <w:ind w:left="1" w:firstLine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就是防止在地下水水位高时地下水与防渗膜接触，这样一方</w:t>
      </w:r>
      <w:r>
        <w:rPr>
          <w:rFonts w:ascii="宋体" w:hAnsi="宋体" w:eastAsia="宋体" w:cs="宋体"/>
          <w:spacing w:val="3"/>
          <w:sz w:val="21"/>
          <w:szCs w:val="21"/>
        </w:rPr>
        <w:t>面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易使防</w:t>
      </w:r>
      <w:r>
        <w:rPr>
          <w:rFonts w:ascii="宋体" w:hAnsi="宋体" w:eastAsia="宋体" w:cs="宋体"/>
          <w:spacing w:val="9"/>
          <w:sz w:val="21"/>
          <w:szCs w:val="21"/>
        </w:rPr>
        <w:t>渗</w:t>
      </w:r>
      <w:r>
        <w:rPr>
          <w:rFonts w:ascii="宋体" w:hAnsi="宋体" w:eastAsia="宋体" w:cs="宋体"/>
          <w:spacing w:val="6"/>
          <w:sz w:val="21"/>
          <w:szCs w:val="21"/>
        </w:rPr>
        <w:t>膜遭到破坏，另一方面易使地下水遭渗沥液污染。按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照现行</w:t>
      </w:r>
      <w:r>
        <w:rPr>
          <w:rFonts w:ascii="宋体" w:hAnsi="宋体" w:eastAsia="宋体" w:cs="宋体"/>
          <w:spacing w:val="7"/>
          <w:sz w:val="21"/>
          <w:szCs w:val="21"/>
        </w:rPr>
        <w:t>国</w:t>
      </w:r>
      <w:r>
        <w:rPr>
          <w:rFonts w:ascii="宋体" w:hAnsi="宋体" w:eastAsia="宋体" w:cs="宋体"/>
          <w:spacing w:val="6"/>
          <w:sz w:val="21"/>
          <w:szCs w:val="21"/>
        </w:rPr>
        <w:t>家标准《生活垃圾卫生填埋处理技术规范》</w:t>
      </w:r>
      <w:r>
        <w:rPr>
          <w:rFonts w:ascii="宋体" w:hAnsi="宋体" w:eastAsia="宋体" w:cs="宋体"/>
          <w:sz w:val="21"/>
          <w:szCs w:val="21"/>
        </w:rPr>
        <w:t>GB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50869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的</w:t>
      </w:r>
      <w:r>
        <w:rPr>
          <w:rFonts w:ascii="宋体" w:hAnsi="宋体" w:eastAsia="宋体" w:cs="宋体"/>
          <w:spacing w:val="-8"/>
          <w:sz w:val="21"/>
          <w:szCs w:val="21"/>
        </w:rPr>
        <w:t>要求， 场底防渗膜应始终高于地下水水位 1m， 为满足此要求，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填</w:t>
      </w:r>
      <w:r>
        <w:rPr>
          <w:rFonts w:ascii="宋体" w:hAnsi="宋体" w:eastAsia="宋体" w:cs="宋体"/>
          <w:spacing w:val="7"/>
          <w:sz w:val="21"/>
          <w:szCs w:val="21"/>
        </w:rPr>
        <w:t>埋场设计时应该根据填埋场水文地质资料确定填埋区地下水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最高水位，然后确定场底防渗膜最低点的标高。本子项评价</w:t>
      </w:r>
      <w:r>
        <w:rPr>
          <w:rFonts w:ascii="宋体" w:hAnsi="宋体" w:eastAsia="宋体" w:cs="宋体"/>
          <w:spacing w:val="2"/>
          <w:sz w:val="21"/>
          <w:szCs w:val="21"/>
        </w:rPr>
        <w:t>时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</w:rPr>
        <w:t>可根据填埋场场底防渗层设计图纸(主要根据场底防渗系统</w:t>
      </w:r>
      <w:r>
        <w:rPr>
          <w:rFonts w:ascii="宋体" w:hAnsi="宋体" w:eastAsia="宋体" w:cs="宋体"/>
          <w:spacing w:val="10"/>
          <w:sz w:val="21"/>
          <w:szCs w:val="21"/>
        </w:rPr>
        <w:t>断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0"/>
          <w:sz w:val="21"/>
          <w:szCs w:val="21"/>
        </w:rPr>
        <w:t>面</w:t>
      </w:r>
      <w:r>
        <w:rPr>
          <w:rFonts w:ascii="宋体" w:hAnsi="宋体" w:eastAsia="宋体" w:cs="宋体"/>
          <w:spacing w:val="17"/>
          <w:sz w:val="21"/>
          <w:szCs w:val="21"/>
        </w:rPr>
        <w:t>图</w:t>
      </w:r>
      <w:r>
        <w:rPr>
          <w:rFonts w:ascii="宋体" w:hAnsi="宋体" w:eastAsia="宋体" w:cs="宋体"/>
          <w:spacing w:val="10"/>
          <w:sz w:val="21"/>
          <w:szCs w:val="21"/>
        </w:rPr>
        <w:t>)和填埋场水文地质详勘资料，确定是否需要设置地下水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导排系统，如果需</w:t>
      </w:r>
      <w:r>
        <w:rPr>
          <w:rFonts w:ascii="宋体" w:hAnsi="宋体" w:eastAsia="宋体" w:cs="宋体"/>
          <w:spacing w:val="-1"/>
          <w:sz w:val="21"/>
          <w:szCs w:val="21"/>
        </w:rPr>
        <w:t>要设而未设则此项不得分。</w:t>
      </w:r>
    </w:p>
    <w:p>
      <w:pPr>
        <w:spacing w:before="4" w:line="318" w:lineRule="auto"/>
        <w:ind w:right="72" w:firstLine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1-5</w:t>
      </w:r>
      <w:r>
        <w:rPr>
          <w:rFonts w:ascii="宋体" w:hAnsi="宋体" w:eastAsia="宋体" w:cs="宋体"/>
          <w:spacing w:val="6"/>
          <w:sz w:val="21"/>
          <w:szCs w:val="21"/>
        </w:rPr>
        <w:t>-</w:t>
      </w:r>
      <w:r>
        <w:rPr>
          <w:rFonts w:ascii="宋体" w:hAnsi="宋体" w:eastAsia="宋体" w:cs="宋体"/>
          <w:spacing w:val="5"/>
          <w:sz w:val="21"/>
          <w:szCs w:val="21"/>
        </w:rPr>
        <w:t>2 填埋区外地表水径流导排设施：填埋区周边雨水导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排设施可防止周边雨水进入填埋区，造成渗沥液量增加，因</w:t>
      </w:r>
      <w:r>
        <w:rPr>
          <w:rFonts w:ascii="宋体" w:hAnsi="宋体" w:eastAsia="宋体" w:cs="宋体"/>
          <w:spacing w:val="5"/>
          <w:sz w:val="21"/>
          <w:szCs w:val="21"/>
        </w:rPr>
        <w:t>此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对</w:t>
      </w:r>
      <w:r>
        <w:rPr>
          <w:rFonts w:ascii="宋体" w:hAnsi="宋体" w:eastAsia="宋体" w:cs="宋体"/>
          <w:spacing w:val="7"/>
          <w:sz w:val="21"/>
          <w:szCs w:val="21"/>
        </w:rPr>
        <w:t>填埋区周边雨水导排设施设置打分项。部分填埋场设置有截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洪沟</w:t>
      </w:r>
      <w:r>
        <w:rPr>
          <w:rFonts w:ascii="宋体" w:hAnsi="宋体" w:eastAsia="宋体" w:cs="宋体"/>
          <w:spacing w:val="-7"/>
          <w:sz w:val="21"/>
          <w:szCs w:val="21"/>
        </w:rPr>
        <w:t>等</w:t>
      </w:r>
      <w:r>
        <w:rPr>
          <w:rFonts w:ascii="宋体" w:hAnsi="宋体" w:eastAsia="宋体" w:cs="宋体"/>
          <w:spacing w:val="-5"/>
          <w:sz w:val="21"/>
          <w:szCs w:val="21"/>
        </w:rPr>
        <w:t>完备的地表水导排系统， 但存在作用弱化甚至失效情况，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评</w:t>
      </w:r>
      <w:r>
        <w:rPr>
          <w:rFonts w:ascii="宋体" w:hAnsi="宋体" w:eastAsia="宋体" w:cs="宋体"/>
          <w:spacing w:val="-1"/>
          <w:sz w:val="21"/>
          <w:szCs w:val="21"/>
        </w:rPr>
        <w:t>价考核应实地考察地表水导排系统，慎重评估其可用性。</w:t>
      </w:r>
    </w:p>
    <w:p>
      <w:pPr>
        <w:spacing w:before="1" w:line="316" w:lineRule="auto"/>
        <w:ind w:left="3" w:right="76" w:firstLine="44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1-5-</w:t>
      </w:r>
      <w:r>
        <w:rPr>
          <w:rFonts w:ascii="宋体" w:hAnsi="宋体" w:eastAsia="宋体" w:cs="宋体"/>
          <w:spacing w:val="5"/>
          <w:sz w:val="21"/>
          <w:szCs w:val="21"/>
        </w:rPr>
        <w:t>3 填埋区雨污分流系统：本子项所述雨污分流设计是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指将填</w:t>
      </w:r>
      <w:r>
        <w:rPr>
          <w:rFonts w:ascii="宋体" w:hAnsi="宋体" w:eastAsia="宋体" w:cs="宋体"/>
          <w:spacing w:val="-6"/>
          <w:sz w:val="21"/>
          <w:szCs w:val="21"/>
        </w:rPr>
        <w:t>埋</w:t>
      </w:r>
      <w:r>
        <w:rPr>
          <w:rFonts w:ascii="宋体" w:hAnsi="宋体" w:eastAsia="宋体" w:cs="宋体"/>
          <w:spacing w:val="-5"/>
          <w:sz w:val="21"/>
          <w:szCs w:val="21"/>
        </w:rPr>
        <w:t>区设计为若干个分区， 每个分区均能够单独导排雨水，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以便在垃圾填埋时进行污</w:t>
      </w:r>
      <w:r>
        <w:rPr>
          <w:rFonts w:ascii="宋体" w:hAnsi="宋体" w:eastAsia="宋体" w:cs="宋体"/>
          <w:spacing w:val="-1"/>
          <w:sz w:val="21"/>
          <w:szCs w:val="21"/>
        </w:rPr>
        <w:t>水和雨水的分流。</w:t>
      </w:r>
    </w:p>
    <w:p>
      <w:pPr>
        <w:spacing w:line="322" w:lineRule="auto"/>
        <w:ind w:right="72" w:firstLine="4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 xml:space="preserve">1-6 </w:t>
      </w:r>
      <w:r>
        <w:rPr>
          <w:rFonts w:ascii="宋体" w:hAnsi="宋体" w:eastAsia="宋体" w:cs="宋体"/>
          <w:spacing w:val="5"/>
          <w:sz w:val="21"/>
          <w:szCs w:val="21"/>
        </w:rPr>
        <w:t>垃圾坝：山谷形填埋场主要有填埋区下游的主坝，有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的还有</w:t>
      </w:r>
      <w:r>
        <w:rPr>
          <w:rFonts w:ascii="宋体" w:hAnsi="宋体" w:eastAsia="宋体" w:cs="宋体"/>
          <w:spacing w:val="7"/>
          <w:sz w:val="21"/>
          <w:szCs w:val="21"/>
        </w:rPr>
        <w:t>上</w:t>
      </w:r>
      <w:r>
        <w:rPr>
          <w:rFonts w:ascii="宋体" w:hAnsi="宋体" w:eastAsia="宋体" w:cs="宋体"/>
          <w:spacing w:val="6"/>
          <w:sz w:val="21"/>
          <w:szCs w:val="21"/>
        </w:rPr>
        <w:t>游的拦洪坝。这些坝均要承受垃圾堆体和堆体内水的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压力，因此在设计时需要进行稳定性计算，施工时要根据设计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提出的施工工艺要求进行筑坝，并做好施工记录。本项评价</w:t>
      </w:r>
      <w:r>
        <w:rPr>
          <w:rFonts w:ascii="宋体" w:hAnsi="宋体" w:eastAsia="宋体" w:cs="宋体"/>
          <w:spacing w:val="3"/>
          <w:sz w:val="21"/>
          <w:szCs w:val="21"/>
        </w:rPr>
        <w:t>时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主要</w:t>
      </w:r>
      <w:r>
        <w:rPr>
          <w:rFonts w:ascii="宋体" w:hAnsi="宋体" w:eastAsia="宋体" w:cs="宋体"/>
          <w:spacing w:val="9"/>
          <w:sz w:val="21"/>
          <w:szCs w:val="21"/>
        </w:rPr>
        <w:t>查</w:t>
      </w:r>
      <w:r>
        <w:rPr>
          <w:rFonts w:ascii="宋体" w:hAnsi="宋体" w:eastAsia="宋体" w:cs="宋体"/>
          <w:spacing w:val="6"/>
          <w:sz w:val="21"/>
          <w:szCs w:val="21"/>
        </w:rPr>
        <w:t>看原设计文件和施工记录文件，判断坝体建设质量。如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果没有稳定性计算和施工记录资料，评价人员无法判断坝体</w:t>
      </w:r>
      <w:r>
        <w:rPr>
          <w:rFonts w:ascii="宋体" w:hAnsi="宋体" w:eastAsia="宋体" w:cs="宋体"/>
          <w:spacing w:val="6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否稳定，这种情况下，评价人员可以根据现场查看的情况对</w:t>
      </w:r>
      <w:r>
        <w:rPr>
          <w:rFonts w:ascii="宋体" w:hAnsi="宋体" w:eastAsia="宋体" w:cs="宋体"/>
          <w:spacing w:val="6"/>
          <w:sz w:val="21"/>
          <w:szCs w:val="21"/>
        </w:rPr>
        <w:t>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5"/>
          <w:sz w:val="21"/>
          <w:szCs w:val="21"/>
        </w:rPr>
        <w:t>项</w:t>
      </w:r>
      <w:r>
        <w:rPr>
          <w:rFonts w:ascii="宋体" w:hAnsi="宋体" w:eastAsia="宋体" w:cs="宋体"/>
          <w:spacing w:val="10"/>
          <w:sz w:val="21"/>
          <w:szCs w:val="21"/>
        </w:rPr>
        <w:t>进行打分(扣分) 。有的填埋场垃圾坝采用混凝土坝，坝的</w:t>
      </w:r>
    </w:p>
    <w:p>
      <w:pPr>
        <w:sectPr>
          <w:footerReference r:id="rId40" w:type="default"/>
          <w:pgSz w:w="7937" w:h="11509"/>
          <w:pgMar w:top="978" w:right="980" w:bottom="997" w:left="1022" w:header="0" w:footer="792" w:gutter="0"/>
          <w:cols w:space="720" w:num="1"/>
        </w:sectPr>
      </w:pPr>
    </w:p>
    <w:p>
      <w:pPr>
        <w:spacing w:before="218" w:line="315" w:lineRule="auto"/>
        <w:ind w:left="11" w:firstLine="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内</w:t>
      </w:r>
      <w:r>
        <w:rPr>
          <w:rFonts w:ascii="宋体" w:hAnsi="宋体" w:eastAsia="宋体" w:cs="宋体"/>
          <w:spacing w:val="6"/>
          <w:sz w:val="21"/>
          <w:szCs w:val="21"/>
        </w:rPr>
        <w:t>面坡度很大，甚至是垂直的，防渗膜垂直挂在坝面上，填埋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垃圾时极易将膜拉坏。由于这种情况易造成地下水污染，因</w:t>
      </w:r>
      <w:r>
        <w:rPr>
          <w:rFonts w:ascii="宋体" w:hAnsi="宋体" w:eastAsia="宋体" w:cs="宋体"/>
          <w:spacing w:val="5"/>
          <w:sz w:val="21"/>
          <w:szCs w:val="21"/>
        </w:rPr>
        <w:t>此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对这种情况本项不给分或</w:t>
      </w:r>
      <w:r>
        <w:rPr>
          <w:rFonts w:ascii="宋体" w:hAnsi="宋体" w:eastAsia="宋体" w:cs="宋体"/>
          <w:spacing w:val="2"/>
          <w:sz w:val="21"/>
          <w:szCs w:val="21"/>
        </w:rPr>
        <w:t>扣 1 分。平原形和坡地形填埋场的垃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圾</w:t>
      </w:r>
      <w:r>
        <w:rPr>
          <w:rFonts w:ascii="宋体" w:hAnsi="宋体" w:eastAsia="宋体" w:cs="宋体"/>
          <w:spacing w:val="9"/>
          <w:sz w:val="21"/>
          <w:szCs w:val="21"/>
        </w:rPr>
        <w:t>坝</w:t>
      </w:r>
      <w:r>
        <w:rPr>
          <w:rFonts w:ascii="宋体" w:hAnsi="宋体" w:eastAsia="宋体" w:cs="宋体"/>
          <w:spacing w:val="6"/>
          <w:sz w:val="21"/>
          <w:szCs w:val="21"/>
        </w:rPr>
        <w:t>和四周围堤也需要进行稳定性计算和精心施工，评价人员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可</w:t>
      </w:r>
      <w:r>
        <w:rPr>
          <w:rFonts w:ascii="宋体" w:hAnsi="宋体" w:eastAsia="宋体" w:cs="宋体"/>
          <w:spacing w:val="7"/>
          <w:sz w:val="21"/>
          <w:szCs w:val="21"/>
        </w:rPr>
        <w:t>采用与山谷形填埋场同样的方法对该项进行评价。有些围堤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高度较小时可不进行稳定性计算。坝体地基承载力、整体抗滑移</w:t>
      </w:r>
      <w:r>
        <w:rPr>
          <w:rFonts w:ascii="宋体" w:hAnsi="宋体" w:eastAsia="宋体" w:cs="宋体"/>
          <w:spacing w:val="-1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整体抗倾覆、坝</w:t>
      </w:r>
      <w:r>
        <w:rPr>
          <w:rFonts w:ascii="宋体" w:hAnsi="宋体" w:eastAsia="宋体" w:cs="宋体"/>
          <w:sz w:val="21"/>
          <w:szCs w:val="21"/>
        </w:rPr>
        <w:t xml:space="preserve">体本身的抗剪强度、坝体边坡稳定(仅适合土坝) </w:t>
      </w:r>
      <w:r>
        <w:rPr>
          <w:rFonts w:ascii="宋体" w:hAnsi="宋体" w:eastAsia="宋体" w:cs="宋体"/>
          <w:spacing w:val="-8"/>
          <w:sz w:val="21"/>
          <w:szCs w:val="21"/>
        </w:rPr>
        <w:t>等</w:t>
      </w:r>
      <w:r>
        <w:rPr>
          <w:rFonts w:ascii="宋体" w:hAnsi="宋体" w:eastAsia="宋体" w:cs="宋体"/>
          <w:spacing w:val="-4"/>
          <w:sz w:val="21"/>
          <w:szCs w:val="21"/>
        </w:rPr>
        <w:t>关键性计算进行复核；若坝体有开裂或渗沥液渗出， 可给予最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2"/>
          <w:sz w:val="21"/>
          <w:szCs w:val="21"/>
        </w:rPr>
        <w:t>高</w:t>
      </w:r>
      <w:r>
        <w:rPr>
          <w:rFonts w:ascii="宋体" w:hAnsi="宋体" w:eastAsia="宋体" w:cs="宋体"/>
          <w:spacing w:val="-15"/>
          <w:sz w:val="21"/>
          <w:szCs w:val="21"/>
        </w:rPr>
        <w:t>不</w:t>
      </w:r>
      <w:r>
        <w:rPr>
          <w:rFonts w:ascii="宋体" w:hAnsi="宋体" w:eastAsia="宋体" w:cs="宋体"/>
          <w:spacing w:val="-11"/>
          <w:sz w:val="21"/>
          <w:szCs w:val="21"/>
        </w:rPr>
        <w:t>超过 B 级的评价等级。若经过第三方检测， 坝体安全性较低，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不符合规范及</w:t>
      </w:r>
      <w:r>
        <w:rPr>
          <w:rFonts w:ascii="宋体" w:hAnsi="宋体" w:eastAsia="宋体" w:cs="宋体"/>
          <w:spacing w:val="-1"/>
          <w:sz w:val="21"/>
          <w:szCs w:val="21"/>
        </w:rPr>
        <w:t>设计要求，原则上不参与评级。</w:t>
      </w:r>
    </w:p>
    <w:p>
      <w:pPr>
        <w:spacing w:before="12" w:line="317" w:lineRule="auto"/>
        <w:ind w:right="32" w:firstLine="45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1</w:t>
      </w:r>
      <w:r>
        <w:rPr>
          <w:rFonts w:ascii="宋体" w:hAnsi="宋体" w:eastAsia="宋体" w:cs="宋体"/>
          <w:spacing w:val="6"/>
          <w:sz w:val="21"/>
          <w:szCs w:val="21"/>
        </w:rPr>
        <w:t>-7 填埋气体导排收集处理及利用设施：填埋气体导排收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sz w:val="21"/>
          <w:szCs w:val="21"/>
        </w:rPr>
        <w:t>集处</w:t>
      </w:r>
      <w:r>
        <w:rPr>
          <w:rFonts w:ascii="宋体" w:hAnsi="宋体" w:eastAsia="宋体" w:cs="宋体"/>
          <w:spacing w:val="9"/>
          <w:sz w:val="21"/>
          <w:szCs w:val="21"/>
        </w:rPr>
        <w:t>理</w:t>
      </w:r>
      <w:r>
        <w:rPr>
          <w:rFonts w:ascii="宋体" w:hAnsi="宋体" w:eastAsia="宋体" w:cs="宋体"/>
          <w:spacing w:val="7"/>
          <w:sz w:val="21"/>
          <w:szCs w:val="21"/>
        </w:rPr>
        <w:t>及利用设施的建设水平对卫生填埋场的大气污染物控制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是非常重</w:t>
      </w:r>
      <w:r>
        <w:rPr>
          <w:rFonts w:ascii="宋体" w:hAnsi="宋体" w:eastAsia="宋体" w:cs="宋体"/>
          <w:sz w:val="21"/>
          <w:szCs w:val="21"/>
        </w:rPr>
        <w:t xml:space="preserve">要的。本项划分为三部分：第一部分是垃圾堆体上设置 </w:t>
      </w:r>
      <w:r>
        <w:rPr>
          <w:rFonts w:ascii="宋体" w:hAnsi="宋体" w:eastAsia="宋体" w:cs="宋体"/>
          <w:spacing w:val="-6"/>
          <w:sz w:val="21"/>
          <w:szCs w:val="21"/>
        </w:rPr>
        <w:t>的垂直导气井和水</w:t>
      </w:r>
      <w:r>
        <w:rPr>
          <w:rFonts w:ascii="宋体" w:hAnsi="宋体" w:eastAsia="宋体" w:cs="宋体"/>
          <w:spacing w:val="-4"/>
          <w:sz w:val="21"/>
          <w:szCs w:val="21"/>
        </w:rPr>
        <w:t>平</w:t>
      </w:r>
      <w:r>
        <w:rPr>
          <w:rFonts w:ascii="宋体" w:hAnsi="宋体" w:eastAsia="宋体" w:cs="宋体"/>
          <w:spacing w:val="-3"/>
          <w:sz w:val="21"/>
          <w:szCs w:val="21"/>
        </w:rPr>
        <w:t>盲沟，占 0.5 分，根据垂直导气井作用半径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5"/>
          <w:sz w:val="21"/>
          <w:szCs w:val="21"/>
        </w:rPr>
        <w:t>(</w:t>
      </w:r>
      <w:r>
        <w:rPr>
          <w:rFonts w:ascii="宋体" w:hAnsi="宋体" w:eastAsia="宋体" w:cs="宋体"/>
          <w:spacing w:val="16"/>
          <w:sz w:val="21"/>
          <w:szCs w:val="21"/>
        </w:rPr>
        <w:t>15~25)</w:t>
      </w:r>
      <w:r>
        <w:rPr>
          <w:rFonts w:ascii="宋体" w:hAnsi="宋体" w:eastAsia="宋体" w:cs="宋体"/>
          <w:sz w:val="21"/>
          <w:szCs w:val="21"/>
        </w:rPr>
        <w:t>m</w:t>
      </w:r>
      <w:r>
        <w:rPr>
          <w:rFonts w:ascii="宋体" w:hAnsi="宋体" w:eastAsia="宋体" w:cs="宋体"/>
          <w:spacing w:val="16"/>
          <w:sz w:val="21"/>
          <w:szCs w:val="21"/>
        </w:rPr>
        <w:t>、水平盲沟作用距离(10~15)</w:t>
      </w:r>
      <w:r>
        <w:rPr>
          <w:rFonts w:ascii="宋体" w:hAnsi="宋体" w:eastAsia="宋体" w:cs="宋体"/>
          <w:sz w:val="21"/>
          <w:szCs w:val="21"/>
        </w:rPr>
        <w:t>m</w:t>
      </w:r>
      <w:r>
        <w:rPr>
          <w:rFonts w:ascii="宋体" w:hAnsi="宋体" w:eastAsia="宋体" w:cs="宋体"/>
          <w:spacing w:val="16"/>
          <w:sz w:val="21"/>
          <w:szCs w:val="21"/>
        </w:rPr>
        <w:t xml:space="preserve"> 来判断导气井和盲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</w:rPr>
        <w:t>沟是否完全覆盖垃圾堆体(填埋作业面除外) ，如全覆盖则</w:t>
      </w:r>
      <w:r>
        <w:rPr>
          <w:rFonts w:ascii="宋体" w:hAnsi="宋体" w:eastAsia="宋体" w:cs="宋体"/>
          <w:spacing w:val="7"/>
          <w:sz w:val="21"/>
          <w:szCs w:val="21"/>
        </w:rPr>
        <w:t>本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部分得满分 </w:t>
      </w:r>
      <w:r>
        <w:rPr>
          <w:rFonts w:ascii="宋体" w:hAnsi="宋体" w:eastAsia="宋体" w:cs="宋体"/>
          <w:spacing w:val="-5"/>
          <w:sz w:val="21"/>
          <w:szCs w:val="21"/>
        </w:rPr>
        <w:t>0</w:t>
      </w:r>
      <w:r>
        <w:rPr>
          <w:rFonts w:ascii="宋体" w:hAnsi="宋体" w:eastAsia="宋体" w:cs="宋体"/>
          <w:spacing w:val="-3"/>
          <w:sz w:val="21"/>
          <w:szCs w:val="21"/>
        </w:rPr>
        <w:t>.5 分，如没有全覆盖，则根据现场估计的覆盖堆体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面积比例扣分；第</w:t>
      </w:r>
      <w:r>
        <w:rPr>
          <w:rFonts w:ascii="宋体" w:hAnsi="宋体" w:eastAsia="宋体" w:cs="宋体"/>
          <w:spacing w:val="-4"/>
          <w:sz w:val="21"/>
          <w:szCs w:val="21"/>
        </w:rPr>
        <w:t>二</w:t>
      </w:r>
      <w:r>
        <w:rPr>
          <w:rFonts w:ascii="宋体" w:hAnsi="宋体" w:eastAsia="宋体" w:cs="宋体"/>
          <w:spacing w:val="-3"/>
          <w:sz w:val="21"/>
          <w:szCs w:val="21"/>
        </w:rPr>
        <w:t>部分是气体收集管网和风机，占 0.5 分，根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8"/>
          <w:sz w:val="21"/>
          <w:szCs w:val="21"/>
        </w:rPr>
        <w:t>据</w:t>
      </w:r>
      <w:r>
        <w:rPr>
          <w:rFonts w:ascii="宋体" w:hAnsi="宋体" w:eastAsia="宋体" w:cs="宋体"/>
          <w:spacing w:val="13"/>
          <w:sz w:val="21"/>
          <w:szCs w:val="21"/>
        </w:rPr>
        <w:t>管</w:t>
      </w:r>
      <w:r>
        <w:rPr>
          <w:rFonts w:ascii="宋体" w:hAnsi="宋体" w:eastAsia="宋体" w:cs="宋体"/>
          <w:spacing w:val="9"/>
          <w:sz w:val="21"/>
          <w:szCs w:val="21"/>
        </w:rPr>
        <w:t>网连接的导气设施(包括导气井和盲沟)数量(比例)打分，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2"/>
          <w:sz w:val="21"/>
          <w:szCs w:val="21"/>
        </w:rPr>
        <w:t>如</w:t>
      </w:r>
      <w:r>
        <w:rPr>
          <w:rFonts w:ascii="宋体" w:hAnsi="宋体" w:eastAsia="宋体" w:cs="宋体"/>
          <w:spacing w:val="-15"/>
          <w:sz w:val="21"/>
          <w:szCs w:val="21"/>
        </w:rPr>
        <w:t>连</w:t>
      </w:r>
      <w:r>
        <w:rPr>
          <w:rFonts w:ascii="宋体" w:hAnsi="宋体" w:eastAsia="宋体" w:cs="宋体"/>
          <w:spacing w:val="-11"/>
          <w:sz w:val="21"/>
          <w:szCs w:val="21"/>
        </w:rPr>
        <w:t>接全部导气设施， 则本部分可得满分， 如有导气设施未连接，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则可根据</w:t>
      </w:r>
      <w:r>
        <w:rPr>
          <w:rFonts w:ascii="宋体" w:hAnsi="宋体" w:eastAsia="宋体" w:cs="宋体"/>
          <w:sz w:val="21"/>
          <w:szCs w:val="21"/>
        </w:rPr>
        <w:t xml:space="preserve">未连接的导气设施比例扣分；第三部分是火炬或气体利 </w:t>
      </w:r>
      <w:r>
        <w:rPr>
          <w:rFonts w:ascii="宋体" w:hAnsi="宋体" w:eastAsia="宋体" w:cs="宋体"/>
          <w:spacing w:val="-4"/>
          <w:sz w:val="21"/>
          <w:szCs w:val="21"/>
        </w:rPr>
        <w:t>用设施，占 0.5 分，根据配置的气体利用设备规模和火炬处</w:t>
      </w:r>
      <w:r>
        <w:rPr>
          <w:rFonts w:ascii="宋体" w:hAnsi="宋体" w:eastAsia="宋体" w:cs="宋体"/>
          <w:spacing w:val="-3"/>
          <w:sz w:val="21"/>
          <w:szCs w:val="21"/>
        </w:rPr>
        <w:t>理</w:t>
      </w:r>
      <w:r>
        <w:rPr>
          <w:rFonts w:ascii="宋体" w:hAnsi="宋体" w:eastAsia="宋体" w:cs="宋体"/>
          <w:sz w:val="21"/>
          <w:szCs w:val="21"/>
        </w:rPr>
        <w:t xml:space="preserve">能 </w:t>
      </w:r>
      <w:r>
        <w:rPr>
          <w:rFonts w:ascii="宋体" w:hAnsi="宋体" w:eastAsia="宋体" w:cs="宋体"/>
          <w:spacing w:val="14"/>
          <w:sz w:val="21"/>
          <w:szCs w:val="21"/>
        </w:rPr>
        <w:t>力</w:t>
      </w:r>
      <w:r>
        <w:rPr>
          <w:rFonts w:ascii="宋体" w:hAnsi="宋体" w:eastAsia="宋体" w:cs="宋体"/>
          <w:spacing w:val="10"/>
          <w:sz w:val="21"/>
          <w:szCs w:val="21"/>
        </w:rPr>
        <w:t>进</w:t>
      </w:r>
      <w:r>
        <w:rPr>
          <w:rFonts w:ascii="宋体" w:hAnsi="宋体" w:eastAsia="宋体" w:cs="宋体"/>
          <w:spacing w:val="7"/>
          <w:sz w:val="21"/>
          <w:szCs w:val="21"/>
        </w:rPr>
        <w:t>行打分，如气体利用设备规模或火炬的处理能力大于等于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0"/>
          <w:sz w:val="21"/>
          <w:szCs w:val="21"/>
        </w:rPr>
        <w:t>气体</w:t>
      </w:r>
      <w:r>
        <w:rPr>
          <w:rFonts w:ascii="宋体" w:hAnsi="宋体" w:eastAsia="宋体" w:cs="宋体"/>
          <w:spacing w:val="-13"/>
          <w:sz w:val="21"/>
          <w:szCs w:val="21"/>
        </w:rPr>
        <w:t>收</w:t>
      </w:r>
      <w:r>
        <w:rPr>
          <w:rFonts w:ascii="宋体" w:hAnsi="宋体" w:eastAsia="宋体" w:cs="宋体"/>
          <w:spacing w:val="-10"/>
          <w:sz w:val="21"/>
          <w:szCs w:val="21"/>
        </w:rPr>
        <w:t>集量得 1 分，如小于气体收集量， 则根据小于的比例扣分。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一般来</w:t>
      </w:r>
      <w:r>
        <w:rPr>
          <w:rFonts w:ascii="宋体" w:hAnsi="宋体" w:eastAsia="宋体" w:cs="宋体"/>
          <w:spacing w:val="-4"/>
          <w:sz w:val="21"/>
          <w:szCs w:val="21"/>
        </w:rPr>
        <w:t>说</w:t>
      </w:r>
      <w:r>
        <w:rPr>
          <w:rFonts w:ascii="宋体" w:hAnsi="宋体" w:eastAsia="宋体" w:cs="宋体"/>
          <w:spacing w:val="-3"/>
          <w:sz w:val="21"/>
          <w:szCs w:val="21"/>
        </w:rPr>
        <w:t>，填埋气体在垃圾填埋 1 年后甲烷浓度才能稳定，2 年</w:t>
      </w:r>
    </w:p>
    <w:p>
      <w:pPr>
        <w:sectPr>
          <w:footerReference r:id="rId41" w:type="default"/>
          <w:pgSz w:w="7937" w:h="11509"/>
          <w:pgMar w:top="978" w:right="907" w:bottom="996" w:left="1039" w:header="0" w:footer="792" w:gutter="0"/>
          <w:cols w:space="720" w:num="1"/>
        </w:sectPr>
      </w:pPr>
    </w:p>
    <w:p>
      <w:pPr>
        <w:spacing w:before="213" w:line="317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后</w:t>
      </w:r>
      <w:r>
        <w:rPr>
          <w:rFonts w:ascii="宋体" w:hAnsi="宋体" w:eastAsia="宋体" w:cs="宋体"/>
          <w:spacing w:val="-8"/>
          <w:sz w:val="21"/>
          <w:szCs w:val="21"/>
        </w:rPr>
        <w:t>气</w:t>
      </w:r>
      <w:r>
        <w:rPr>
          <w:rFonts w:ascii="宋体" w:hAnsi="宋体" w:eastAsia="宋体" w:cs="宋体"/>
          <w:spacing w:val="-5"/>
          <w:sz w:val="21"/>
          <w:szCs w:val="21"/>
        </w:rPr>
        <w:t>体产量才能稳定， 因此本项对于填埋场运行时间小于2年的，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如有填</w:t>
      </w:r>
      <w:r>
        <w:rPr>
          <w:rFonts w:ascii="宋体" w:hAnsi="宋体" w:eastAsia="宋体" w:cs="宋体"/>
          <w:spacing w:val="8"/>
          <w:sz w:val="21"/>
          <w:szCs w:val="21"/>
        </w:rPr>
        <w:t>埋</w:t>
      </w:r>
      <w:r>
        <w:rPr>
          <w:rFonts w:ascii="宋体" w:hAnsi="宋体" w:eastAsia="宋体" w:cs="宋体"/>
          <w:spacing w:val="6"/>
          <w:sz w:val="21"/>
          <w:szCs w:val="21"/>
        </w:rPr>
        <w:t>气体收集、处理或利用设计和建设方案的，可不对气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8"/>
          <w:sz w:val="21"/>
          <w:szCs w:val="21"/>
        </w:rPr>
        <w:t>体</w:t>
      </w:r>
      <w:r>
        <w:rPr>
          <w:rFonts w:ascii="宋体" w:hAnsi="宋体" w:eastAsia="宋体" w:cs="宋体"/>
          <w:spacing w:val="19"/>
          <w:sz w:val="21"/>
          <w:szCs w:val="21"/>
        </w:rPr>
        <w:t>导</w:t>
      </w:r>
      <w:r>
        <w:rPr>
          <w:rFonts w:ascii="宋体" w:hAnsi="宋体" w:eastAsia="宋体" w:cs="宋体"/>
          <w:spacing w:val="14"/>
          <w:sz w:val="21"/>
          <w:szCs w:val="21"/>
        </w:rPr>
        <w:t>排收集管网和利用(火炬)设施扣分。如无规划或实施方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案</w:t>
      </w:r>
      <w:r>
        <w:rPr>
          <w:rFonts w:ascii="宋体" w:hAnsi="宋体" w:eastAsia="宋体" w:cs="宋体"/>
          <w:spacing w:val="-4"/>
          <w:sz w:val="21"/>
          <w:szCs w:val="21"/>
        </w:rPr>
        <w:t>的可给 0.5 分。为了鼓励填埋气体利用，本子项对有填埋气体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利</w:t>
      </w:r>
      <w:r>
        <w:rPr>
          <w:rFonts w:ascii="宋体" w:hAnsi="宋体" w:eastAsia="宋体" w:cs="宋体"/>
          <w:spacing w:val="-2"/>
          <w:sz w:val="21"/>
          <w:szCs w:val="21"/>
        </w:rPr>
        <w:t>用设施的填埋场给予加分。</w:t>
      </w:r>
    </w:p>
    <w:p>
      <w:pPr>
        <w:spacing w:before="1" w:line="209" w:lineRule="auto"/>
        <w:ind w:left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1</w:t>
      </w:r>
      <w:r>
        <w:rPr>
          <w:rFonts w:ascii="宋体" w:hAnsi="宋体" w:eastAsia="宋体" w:cs="宋体"/>
          <w:spacing w:val="-5"/>
          <w:sz w:val="21"/>
          <w:szCs w:val="21"/>
        </w:rPr>
        <w:t>-</w:t>
      </w:r>
      <w:r>
        <w:rPr>
          <w:rFonts w:ascii="宋体" w:hAnsi="宋体" w:eastAsia="宋体" w:cs="宋体"/>
          <w:spacing w:val="-4"/>
          <w:sz w:val="21"/>
          <w:szCs w:val="21"/>
        </w:rPr>
        <w:t>8 环境监测设施：</w:t>
      </w:r>
    </w:p>
    <w:p>
      <w:pPr>
        <w:spacing w:before="123" w:line="316" w:lineRule="auto"/>
        <w:ind w:right="68" w:firstLine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1-8-1 地下水监测井：根据相关规范要求垃圾填埋场应</w:t>
      </w:r>
      <w:r>
        <w:rPr>
          <w:rFonts w:ascii="宋体" w:hAnsi="宋体" w:eastAsia="宋体" w:cs="宋体"/>
          <w:spacing w:val="1"/>
          <w:sz w:val="21"/>
          <w:szCs w:val="21"/>
        </w:rPr>
        <w:t>设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置 5 眼地下水监测井</w:t>
      </w:r>
      <w:r>
        <w:rPr>
          <w:rFonts w:ascii="宋体" w:hAnsi="宋体" w:eastAsia="宋体" w:cs="宋体"/>
          <w:spacing w:val="2"/>
          <w:sz w:val="21"/>
          <w:szCs w:val="21"/>
        </w:rPr>
        <w:t>，以此作为本分项对地下水监测井建设水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平的打</w:t>
      </w:r>
      <w:r>
        <w:rPr>
          <w:rFonts w:ascii="宋体" w:hAnsi="宋体" w:eastAsia="宋体" w:cs="宋体"/>
          <w:spacing w:val="8"/>
          <w:sz w:val="21"/>
          <w:szCs w:val="21"/>
        </w:rPr>
        <w:t>分</w:t>
      </w:r>
      <w:r>
        <w:rPr>
          <w:rFonts w:ascii="宋体" w:hAnsi="宋体" w:eastAsia="宋体" w:cs="宋体"/>
          <w:spacing w:val="6"/>
          <w:sz w:val="21"/>
          <w:szCs w:val="21"/>
        </w:rPr>
        <w:t>依据。对于一些缺水地区或山谷形填埋场，上游地下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水水位很深，无法设置或没必要设置地下水本底监测井，因</w:t>
      </w:r>
      <w:r>
        <w:rPr>
          <w:rFonts w:ascii="宋体" w:hAnsi="宋体" w:eastAsia="宋体" w:cs="宋体"/>
          <w:spacing w:val="5"/>
          <w:sz w:val="21"/>
          <w:szCs w:val="21"/>
        </w:rPr>
        <w:t>此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本分项未对本底井给分，但要求在填埋场进垃圾前对地下水本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4"/>
          <w:sz w:val="21"/>
          <w:szCs w:val="21"/>
        </w:rPr>
        <w:t>底值</w:t>
      </w:r>
      <w:r>
        <w:rPr>
          <w:rFonts w:ascii="宋体" w:hAnsi="宋体" w:eastAsia="宋体" w:cs="宋体"/>
          <w:spacing w:val="-15"/>
          <w:sz w:val="21"/>
          <w:szCs w:val="21"/>
        </w:rPr>
        <w:t>进</w:t>
      </w:r>
      <w:r>
        <w:rPr>
          <w:rFonts w:ascii="宋体" w:hAnsi="宋体" w:eastAsia="宋体" w:cs="宋体"/>
          <w:spacing w:val="-12"/>
          <w:sz w:val="21"/>
          <w:szCs w:val="21"/>
        </w:rPr>
        <w:t>行检测， 如未检测扣 0.5 分。 现场核实监测井的数量， 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形特殊难以设置监测井或地下水贫乏地区，以探测到的第一</w:t>
      </w:r>
      <w:r>
        <w:rPr>
          <w:rFonts w:ascii="宋体" w:hAnsi="宋体" w:eastAsia="宋体" w:cs="宋体"/>
          <w:spacing w:val="4"/>
          <w:sz w:val="21"/>
          <w:szCs w:val="21"/>
        </w:rPr>
        <w:t>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浅</w:t>
      </w:r>
      <w:r>
        <w:rPr>
          <w:rFonts w:ascii="宋体" w:hAnsi="宋体" w:eastAsia="宋体" w:cs="宋体"/>
          <w:spacing w:val="7"/>
          <w:sz w:val="21"/>
          <w:szCs w:val="21"/>
        </w:rPr>
        <w:t>层地下水代替防渗结构下地下水导排层出水作为主要监测目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标的可给分。监测井必须符合设计、《生活垃圾卫生填埋场</w:t>
      </w:r>
      <w:r>
        <w:rPr>
          <w:rFonts w:ascii="宋体" w:hAnsi="宋体" w:eastAsia="宋体" w:cs="宋体"/>
          <w:spacing w:val="4"/>
          <w:sz w:val="21"/>
          <w:szCs w:val="21"/>
        </w:rPr>
        <w:t>环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境监测技术要求》(</w:t>
      </w:r>
      <w:r>
        <w:rPr>
          <w:rFonts w:ascii="宋体" w:hAnsi="宋体" w:eastAsia="宋体" w:cs="宋体"/>
          <w:sz w:val="21"/>
          <w:szCs w:val="21"/>
        </w:rPr>
        <w:t>GB</w:t>
      </w:r>
      <w:r>
        <w:rPr>
          <w:rFonts w:ascii="宋体" w:hAnsi="宋体" w:eastAsia="宋体" w:cs="宋体"/>
          <w:spacing w:val="6"/>
          <w:sz w:val="21"/>
          <w:szCs w:val="21"/>
        </w:rPr>
        <w:t>/</w:t>
      </w:r>
      <w:r>
        <w:rPr>
          <w:rFonts w:ascii="宋体" w:hAnsi="宋体" w:eastAsia="宋体" w:cs="宋体"/>
          <w:sz w:val="21"/>
          <w:szCs w:val="21"/>
        </w:rPr>
        <w:t>T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18772)及《生活垃圾填埋场污染控</w:t>
      </w:r>
      <w:r>
        <w:rPr>
          <w:rFonts w:ascii="宋体" w:hAnsi="宋体" w:eastAsia="宋体" w:cs="宋体"/>
          <w:spacing w:val="4"/>
          <w:sz w:val="21"/>
          <w:szCs w:val="21"/>
        </w:rPr>
        <w:t>制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标准》(</w:t>
      </w:r>
      <w:r>
        <w:rPr>
          <w:rFonts w:ascii="宋体" w:hAnsi="宋体" w:eastAsia="宋体" w:cs="宋体"/>
          <w:spacing w:val="-3"/>
          <w:sz w:val="21"/>
          <w:szCs w:val="21"/>
        </w:rPr>
        <w:t>GB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16</w:t>
      </w:r>
      <w:r>
        <w:rPr>
          <w:rFonts w:ascii="宋体" w:hAnsi="宋体" w:eastAsia="宋体" w:cs="宋体"/>
          <w:spacing w:val="-4"/>
          <w:sz w:val="21"/>
          <w:szCs w:val="21"/>
        </w:rPr>
        <w:t>8</w:t>
      </w:r>
      <w:r>
        <w:rPr>
          <w:rFonts w:ascii="宋体" w:hAnsi="宋体" w:eastAsia="宋体" w:cs="宋体"/>
          <w:spacing w:val="-3"/>
          <w:sz w:val="21"/>
          <w:szCs w:val="21"/>
        </w:rPr>
        <w:t>89) 要求， 未设置或设置不符合要求的得 0 分。</w:t>
      </w:r>
    </w:p>
    <w:p>
      <w:pPr>
        <w:spacing w:before="4" w:line="317" w:lineRule="auto"/>
        <w:ind w:right="68" w:firstLine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1-8-</w:t>
      </w:r>
      <w:r>
        <w:rPr>
          <w:rFonts w:ascii="宋体" w:hAnsi="宋体" w:eastAsia="宋体" w:cs="宋体"/>
          <w:spacing w:val="7"/>
          <w:sz w:val="21"/>
          <w:szCs w:val="21"/>
        </w:rPr>
        <w:t>2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检测化验设备：填埋场配置一些化验设备可以很方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便地对填埋场环境指标进行监测，有利于填埋场的日常运行</w:t>
      </w:r>
      <w:r>
        <w:rPr>
          <w:rFonts w:ascii="宋体" w:hAnsi="宋体" w:eastAsia="宋体" w:cs="宋体"/>
          <w:spacing w:val="6"/>
          <w:sz w:val="21"/>
          <w:szCs w:val="21"/>
        </w:rPr>
        <w:t>控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制，避免填埋场对周围环境的影响。地下水常规指标、渗沥</w:t>
      </w:r>
      <w:r>
        <w:rPr>
          <w:rFonts w:ascii="宋体" w:hAnsi="宋体" w:eastAsia="宋体" w:cs="宋体"/>
          <w:spacing w:val="6"/>
          <w:sz w:val="21"/>
          <w:szCs w:val="21"/>
        </w:rPr>
        <w:t>液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主要指标、填埋气体主要成分检测参照《生活垃圾卫生填埋</w:t>
      </w:r>
      <w:r>
        <w:rPr>
          <w:rFonts w:ascii="宋体" w:hAnsi="宋体" w:eastAsia="宋体" w:cs="宋体"/>
          <w:spacing w:val="3"/>
          <w:sz w:val="21"/>
          <w:szCs w:val="21"/>
        </w:rPr>
        <w:t>场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环境监测技术要求》(</w:t>
      </w:r>
      <w:r>
        <w:rPr>
          <w:rFonts w:ascii="宋体" w:hAnsi="宋体" w:eastAsia="宋体" w:cs="宋体"/>
          <w:sz w:val="21"/>
          <w:szCs w:val="21"/>
        </w:rPr>
        <w:t>GB</w:t>
      </w:r>
      <w:r>
        <w:rPr>
          <w:rFonts w:ascii="宋体" w:hAnsi="宋体" w:eastAsia="宋体" w:cs="宋体"/>
          <w:spacing w:val="6"/>
          <w:sz w:val="21"/>
          <w:szCs w:val="21"/>
        </w:rPr>
        <w:t>/</w:t>
      </w:r>
      <w:r>
        <w:rPr>
          <w:rFonts w:ascii="宋体" w:hAnsi="宋体" w:eastAsia="宋体" w:cs="宋体"/>
          <w:sz w:val="21"/>
          <w:szCs w:val="21"/>
        </w:rPr>
        <w:t>T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18772)相关要求，恶臭污染物检</w:t>
      </w:r>
      <w:r>
        <w:rPr>
          <w:rFonts w:ascii="宋体" w:hAnsi="宋体" w:eastAsia="宋体" w:cs="宋体"/>
          <w:spacing w:val="4"/>
          <w:sz w:val="21"/>
          <w:szCs w:val="21"/>
        </w:rPr>
        <w:t>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参照《生活垃圾卫生填埋场运行维护技术规程》(</w:t>
      </w:r>
      <w:r>
        <w:rPr>
          <w:rFonts w:ascii="宋体" w:hAnsi="宋体" w:eastAsia="宋体" w:cs="宋体"/>
          <w:sz w:val="21"/>
          <w:szCs w:val="21"/>
        </w:rPr>
        <w:t>CJJ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 93)及</w:t>
      </w:r>
      <w:r>
        <w:rPr>
          <w:rFonts w:ascii="宋体" w:hAnsi="宋体" w:eastAsia="宋体" w:cs="宋体"/>
          <w:sz w:val="21"/>
          <w:szCs w:val="21"/>
        </w:rPr>
        <w:t xml:space="preserve">《恶 </w:t>
      </w:r>
      <w:r>
        <w:rPr>
          <w:rFonts w:ascii="宋体" w:hAnsi="宋体" w:eastAsia="宋体" w:cs="宋体"/>
          <w:spacing w:val="10"/>
          <w:sz w:val="21"/>
          <w:szCs w:val="21"/>
        </w:rPr>
        <w:t>臭污染物排放标准》(</w:t>
      </w:r>
      <w:r>
        <w:rPr>
          <w:rFonts w:ascii="宋体" w:hAnsi="宋体" w:eastAsia="宋体" w:cs="宋体"/>
          <w:sz w:val="21"/>
          <w:szCs w:val="21"/>
        </w:rPr>
        <w:t>GB</w:t>
      </w:r>
      <w:r>
        <w:rPr>
          <w:rFonts w:ascii="宋体" w:hAnsi="宋体" w:eastAsia="宋体" w:cs="宋体"/>
          <w:spacing w:val="10"/>
          <w:sz w:val="21"/>
          <w:szCs w:val="21"/>
        </w:rPr>
        <w:t xml:space="preserve"> 14554) 相关要求。对于长期委托专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业机构</w:t>
      </w:r>
      <w:r>
        <w:rPr>
          <w:rFonts w:ascii="宋体" w:hAnsi="宋体" w:eastAsia="宋体" w:cs="宋体"/>
          <w:spacing w:val="-1"/>
          <w:sz w:val="21"/>
          <w:szCs w:val="21"/>
        </w:rPr>
        <w:t>检测的，如有长期委托合同，本项可不扣分。</w:t>
      </w:r>
    </w:p>
    <w:p>
      <w:pPr>
        <w:sectPr>
          <w:footerReference r:id="rId42" w:type="default"/>
          <w:pgSz w:w="7937" w:h="11509"/>
          <w:pgMar w:top="978" w:right="980" w:bottom="995" w:left="1022" w:header="0" w:footer="792" w:gutter="0"/>
          <w:cols w:space="720" w:num="1"/>
        </w:sectPr>
      </w:pPr>
    </w:p>
    <w:p>
      <w:pPr>
        <w:spacing w:before="212" w:line="317" w:lineRule="auto"/>
        <w:ind w:right="91" w:firstLine="444"/>
        <w:rPr>
          <w:rFonts w:ascii="宋体" w:hAnsi="宋体" w:eastAsia="宋体" w:cs="宋体"/>
          <w:sz w:val="21"/>
          <w:szCs w:val="21"/>
        </w:rPr>
      </w:pPr>
      <w:bookmarkStart w:id="9" w:name="_bookmark20"/>
      <w:bookmarkEnd w:id="9"/>
      <w:r>
        <w:rPr>
          <w:rFonts w:ascii="宋体" w:hAnsi="宋体" w:eastAsia="宋体" w:cs="宋体"/>
          <w:spacing w:val="10"/>
          <w:sz w:val="21"/>
          <w:szCs w:val="21"/>
        </w:rPr>
        <w:t>1-8</w:t>
      </w:r>
      <w:r>
        <w:rPr>
          <w:rFonts w:ascii="宋体" w:hAnsi="宋体" w:eastAsia="宋体" w:cs="宋体"/>
          <w:spacing w:val="6"/>
          <w:sz w:val="21"/>
          <w:szCs w:val="21"/>
        </w:rPr>
        <w:t>-</w:t>
      </w:r>
      <w:r>
        <w:rPr>
          <w:rFonts w:ascii="宋体" w:hAnsi="宋体" w:eastAsia="宋体" w:cs="宋体"/>
          <w:spacing w:val="5"/>
          <w:sz w:val="21"/>
          <w:szCs w:val="21"/>
        </w:rPr>
        <w:t>3 在线监测设施：本条主要强调渗沥液出水必须安装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在线监测设施且联网至政府监督管理部门，实时在线监测出</w:t>
      </w:r>
      <w:r>
        <w:rPr>
          <w:rFonts w:ascii="宋体" w:hAnsi="宋体" w:eastAsia="宋体" w:cs="宋体"/>
          <w:spacing w:val="5"/>
          <w:sz w:val="21"/>
          <w:szCs w:val="21"/>
        </w:rPr>
        <w:t>水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水</w:t>
      </w:r>
      <w:r>
        <w:rPr>
          <w:rFonts w:ascii="宋体" w:hAnsi="宋体" w:eastAsia="宋体" w:cs="宋体"/>
          <w:spacing w:val="-4"/>
          <w:sz w:val="21"/>
          <w:szCs w:val="21"/>
        </w:rPr>
        <w:t>质情况。</w:t>
      </w:r>
    </w:p>
    <w:p>
      <w:pPr>
        <w:spacing w:line="214" w:lineRule="auto"/>
        <w:ind w:left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1</w:t>
      </w:r>
      <w:r>
        <w:rPr>
          <w:rFonts w:ascii="宋体" w:hAnsi="宋体" w:eastAsia="宋体" w:cs="宋体"/>
          <w:spacing w:val="-5"/>
          <w:sz w:val="21"/>
          <w:szCs w:val="21"/>
        </w:rPr>
        <w:t>-9 设备配置：</w:t>
      </w:r>
    </w:p>
    <w:p>
      <w:pPr>
        <w:spacing w:before="118" w:line="316" w:lineRule="auto"/>
        <w:ind w:left="2" w:right="4" w:firstLine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>-9-1 垃圾摊铺压实设备：垃圾压实是填埋作业的重要内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容</w:t>
      </w:r>
      <w:r>
        <w:rPr>
          <w:rFonts w:ascii="宋体" w:hAnsi="宋体" w:eastAsia="宋体" w:cs="宋体"/>
          <w:spacing w:val="-5"/>
          <w:sz w:val="21"/>
          <w:szCs w:val="21"/>
        </w:rPr>
        <w:t>， 因此本子项主要对垃圾压实机械的配置水平进行评价打分。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目前</w:t>
      </w:r>
      <w:r>
        <w:rPr>
          <w:rFonts w:ascii="宋体" w:hAnsi="宋体" w:eastAsia="宋体" w:cs="宋体"/>
          <w:spacing w:val="-11"/>
          <w:sz w:val="21"/>
          <w:szCs w:val="21"/>
        </w:rPr>
        <w:t>垃</w:t>
      </w:r>
      <w:r>
        <w:rPr>
          <w:rFonts w:ascii="宋体" w:hAnsi="宋体" w:eastAsia="宋体" w:cs="宋体"/>
          <w:spacing w:val="-7"/>
          <w:sz w:val="21"/>
          <w:szCs w:val="21"/>
        </w:rPr>
        <w:t>圾压实主要有两种设备， 一种是专业垃圾压实机， 具有压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实轮，</w:t>
      </w:r>
      <w:r>
        <w:rPr>
          <w:rFonts w:ascii="宋体" w:hAnsi="宋体" w:eastAsia="宋体" w:cs="宋体"/>
          <w:spacing w:val="9"/>
          <w:sz w:val="21"/>
          <w:szCs w:val="21"/>
        </w:rPr>
        <w:t>其</w:t>
      </w:r>
      <w:r>
        <w:rPr>
          <w:rFonts w:ascii="宋体" w:hAnsi="宋体" w:eastAsia="宋体" w:cs="宋体"/>
          <w:spacing w:val="6"/>
          <w:sz w:val="21"/>
          <w:szCs w:val="21"/>
        </w:rPr>
        <w:t>压实效果较好，但价格较贵，雨季作业有困难；另一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2"/>
          <w:sz w:val="21"/>
          <w:szCs w:val="21"/>
        </w:rPr>
        <w:t>种</w:t>
      </w:r>
      <w:r>
        <w:rPr>
          <w:rFonts w:ascii="宋体" w:hAnsi="宋体" w:eastAsia="宋体" w:cs="宋体"/>
          <w:spacing w:val="-16"/>
          <w:sz w:val="21"/>
          <w:szCs w:val="21"/>
        </w:rPr>
        <w:t>是</w:t>
      </w:r>
      <w:r>
        <w:rPr>
          <w:rFonts w:ascii="宋体" w:hAnsi="宋体" w:eastAsia="宋体" w:cs="宋体"/>
          <w:spacing w:val="-11"/>
          <w:sz w:val="21"/>
          <w:szCs w:val="21"/>
        </w:rPr>
        <w:t>推土机， 利用钢履带对垃圾进行压实， 压实效果不如压实机。</w:t>
      </w:r>
    </w:p>
    <w:p>
      <w:pPr>
        <w:spacing w:before="2" w:line="315" w:lineRule="auto"/>
        <w:ind w:left="1" w:right="90" w:hanging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很多中小城市的中小型填埋场未使用专业垃圾压实机，而是</w:t>
      </w:r>
      <w:r>
        <w:rPr>
          <w:rFonts w:ascii="宋体" w:hAnsi="宋体" w:eastAsia="宋体" w:cs="宋体"/>
          <w:spacing w:val="4"/>
          <w:sz w:val="21"/>
          <w:szCs w:val="21"/>
        </w:rPr>
        <w:t>采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用推土机进行压实。本子项提到的满足填埋作业要求，即是</w:t>
      </w:r>
      <w:r>
        <w:rPr>
          <w:rFonts w:ascii="宋体" w:hAnsi="宋体" w:eastAsia="宋体" w:cs="宋体"/>
          <w:spacing w:val="5"/>
          <w:sz w:val="21"/>
          <w:szCs w:val="21"/>
        </w:rPr>
        <w:t>设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备的配置数量既满足设备的维护保养与计划检修要求，又不</w:t>
      </w:r>
      <w:r>
        <w:rPr>
          <w:rFonts w:ascii="宋体" w:hAnsi="宋体" w:eastAsia="宋体" w:cs="宋体"/>
          <w:spacing w:val="1"/>
          <w:sz w:val="21"/>
          <w:szCs w:val="21"/>
        </w:rPr>
        <w:t>影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响填埋作业。</w:t>
      </w:r>
    </w:p>
    <w:p>
      <w:pPr>
        <w:spacing w:before="2" w:line="317" w:lineRule="auto"/>
        <w:ind w:firstLine="4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1-9</w:t>
      </w:r>
      <w:r>
        <w:rPr>
          <w:rFonts w:ascii="宋体" w:hAnsi="宋体" w:eastAsia="宋体" w:cs="宋体"/>
          <w:spacing w:val="-6"/>
          <w:sz w:val="21"/>
          <w:szCs w:val="21"/>
        </w:rPr>
        <w:t>-</w:t>
      </w:r>
      <w:r>
        <w:rPr>
          <w:rFonts w:ascii="宋体" w:hAnsi="宋体" w:eastAsia="宋体" w:cs="宋体"/>
          <w:spacing w:val="-5"/>
          <w:sz w:val="21"/>
          <w:szCs w:val="21"/>
        </w:rPr>
        <w:t>2 消杀除臭设备：主要用于对垃圾填埋作业面、办公区、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场内</w:t>
      </w:r>
      <w:r>
        <w:rPr>
          <w:rFonts w:ascii="宋体" w:hAnsi="宋体" w:eastAsia="宋体" w:cs="宋体"/>
          <w:spacing w:val="10"/>
          <w:sz w:val="21"/>
          <w:szCs w:val="21"/>
        </w:rPr>
        <w:t>垃</w:t>
      </w:r>
      <w:r>
        <w:rPr>
          <w:rFonts w:ascii="宋体" w:hAnsi="宋体" w:eastAsia="宋体" w:cs="宋体"/>
          <w:spacing w:val="6"/>
          <w:sz w:val="21"/>
          <w:szCs w:val="21"/>
        </w:rPr>
        <w:t>圾运输主要通道及垃圾运输车的消毒、灭蝇、除臭等的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药物喷洒。垃圾中的病原微生物和腐烂产生的臭气易对周围</w:t>
      </w:r>
      <w:r>
        <w:rPr>
          <w:rFonts w:ascii="宋体" w:hAnsi="宋体" w:eastAsia="宋体" w:cs="宋体"/>
          <w:spacing w:val="5"/>
          <w:sz w:val="21"/>
          <w:szCs w:val="21"/>
        </w:rPr>
        <w:t>环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境造成污染，因此消杀除臭是填埋作业的一项重要内容，配</w:t>
      </w:r>
      <w:r>
        <w:rPr>
          <w:rFonts w:ascii="宋体" w:hAnsi="宋体" w:eastAsia="宋体" w:cs="宋体"/>
          <w:spacing w:val="4"/>
          <w:sz w:val="21"/>
          <w:szCs w:val="21"/>
        </w:rPr>
        <w:t>备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相应</w:t>
      </w:r>
      <w:r>
        <w:rPr>
          <w:rFonts w:ascii="宋体" w:hAnsi="宋体" w:eastAsia="宋体" w:cs="宋体"/>
          <w:spacing w:val="-1"/>
          <w:sz w:val="21"/>
          <w:szCs w:val="21"/>
        </w:rPr>
        <w:t>设备是填埋场作业必需的，因此作为一项评价内容。</w:t>
      </w:r>
    </w:p>
    <w:p>
      <w:pPr>
        <w:spacing w:line="315" w:lineRule="auto"/>
        <w:ind w:right="90" w:firstLine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1-9-3 消防、监控及照明设施：消防、监控及照明设施</w:t>
      </w:r>
      <w:r>
        <w:rPr>
          <w:rFonts w:ascii="宋体" w:hAnsi="宋体" w:eastAsia="宋体" w:cs="宋体"/>
          <w:spacing w:val="1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保障填埋场安全</w:t>
      </w:r>
      <w:r>
        <w:rPr>
          <w:rFonts w:ascii="宋体" w:hAnsi="宋体" w:eastAsia="宋体" w:cs="宋体"/>
          <w:spacing w:val="-1"/>
          <w:sz w:val="21"/>
          <w:szCs w:val="21"/>
        </w:rPr>
        <w:t>运行的设施，现场应核查。</w:t>
      </w:r>
    </w:p>
    <w:p>
      <w:pPr>
        <w:spacing w:before="1" w:line="316" w:lineRule="auto"/>
        <w:ind w:left="3" w:right="93" w:firstLine="44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1-10 建设手续：现场核实项目工程竣工验收及环保验收</w:t>
      </w:r>
      <w:r>
        <w:rPr>
          <w:rFonts w:ascii="宋体" w:hAnsi="宋体" w:eastAsia="宋体" w:cs="宋体"/>
          <w:spacing w:val="1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否已完成。</w:t>
      </w:r>
    </w:p>
    <w:p>
      <w:pPr>
        <w:spacing w:before="1" w:line="213" w:lineRule="auto"/>
        <w:ind w:left="43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0"/>
          <w:sz w:val="21"/>
          <w:szCs w:val="21"/>
        </w:rPr>
        <w:t>3.</w:t>
      </w:r>
      <w:r>
        <w:rPr>
          <w:rFonts w:ascii="宋体" w:hAnsi="宋体" w:eastAsia="宋体" w:cs="宋体"/>
          <w:spacing w:val="-13"/>
          <w:sz w:val="21"/>
          <w:szCs w:val="21"/>
        </w:rPr>
        <w:t>2</w:t>
      </w:r>
      <w:r>
        <w:rPr>
          <w:rFonts w:ascii="宋体" w:hAnsi="宋体" w:eastAsia="宋体" w:cs="宋体"/>
          <w:spacing w:val="-10"/>
          <w:sz w:val="21"/>
          <w:szCs w:val="21"/>
        </w:rPr>
        <w:t>.3 本条对于本标准表 3.2.2 中的打分提出了原则性要求。</w:t>
      </w:r>
    </w:p>
    <w:p>
      <w:pPr>
        <w:spacing w:before="116" w:line="339" w:lineRule="auto"/>
        <w:ind w:left="1" w:right="97" w:firstLine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1 资料及数据的真实性是评价客观性的前提，因此本条要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求评价打分前需要对有关资料和数据</w:t>
      </w:r>
      <w:r>
        <w:rPr>
          <w:rFonts w:ascii="宋体" w:hAnsi="宋体" w:eastAsia="宋体" w:cs="宋体"/>
          <w:spacing w:val="-1"/>
          <w:sz w:val="21"/>
          <w:szCs w:val="21"/>
        </w:rPr>
        <w:t>进行核实；</w:t>
      </w:r>
    </w:p>
    <w:p>
      <w:pPr>
        <w:sectPr>
          <w:footerReference r:id="rId43" w:type="default"/>
          <w:pgSz w:w="7937" w:h="11509"/>
          <w:pgMar w:top="978" w:right="936" w:bottom="995" w:left="1051" w:header="0" w:footer="792" w:gutter="0"/>
          <w:cols w:space="720" w:num="1"/>
        </w:sectPr>
      </w:pPr>
    </w:p>
    <w:p>
      <w:pPr>
        <w:spacing w:before="213" w:line="291" w:lineRule="auto"/>
        <w:ind w:left="1" w:right="84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表中列的各分项或子项满分分值均是权衡各项的重要程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度给出的，因此评价打分时最高得分是表中给出的满分，如</w:t>
      </w:r>
      <w:r>
        <w:rPr>
          <w:rFonts w:ascii="宋体" w:hAnsi="宋体" w:eastAsia="宋体" w:cs="宋体"/>
          <w:spacing w:val="4"/>
          <w:sz w:val="21"/>
          <w:szCs w:val="21"/>
        </w:rPr>
        <w:t>超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出</w:t>
      </w:r>
      <w:r>
        <w:rPr>
          <w:rFonts w:ascii="宋体" w:hAnsi="宋体" w:eastAsia="宋体" w:cs="宋体"/>
          <w:spacing w:val="-3"/>
          <w:sz w:val="21"/>
          <w:szCs w:val="21"/>
        </w:rPr>
        <w:t>满</w:t>
      </w:r>
      <w:r>
        <w:rPr>
          <w:rFonts w:ascii="宋体" w:hAnsi="宋体" w:eastAsia="宋体" w:cs="宋体"/>
          <w:spacing w:val="-2"/>
          <w:sz w:val="21"/>
          <w:szCs w:val="21"/>
        </w:rPr>
        <w:t>分分值，则会影响其他项的权重；</w:t>
      </w:r>
    </w:p>
    <w:p>
      <w:pPr>
        <w:spacing w:before="89" w:line="279" w:lineRule="auto"/>
        <w:ind w:left="41" w:right="94" w:firstLine="38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 xml:space="preserve">3 </w:t>
      </w:r>
      <w:r>
        <w:rPr>
          <w:rFonts w:ascii="宋体" w:hAnsi="宋体" w:eastAsia="宋体" w:cs="宋体"/>
          <w:spacing w:val="11"/>
          <w:sz w:val="21"/>
          <w:szCs w:val="21"/>
        </w:rPr>
        <w:t>表</w:t>
      </w:r>
      <w:r>
        <w:rPr>
          <w:rFonts w:ascii="宋体" w:hAnsi="宋体" w:eastAsia="宋体" w:cs="宋体"/>
          <w:spacing w:val="6"/>
          <w:sz w:val="21"/>
          <w:szCs w:val="21"/>
        </w:rPr>
        <w:t>中有的项未给出给分和扣分说明，需要评价人员根据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自己对该项水平的判断给出分值</w:t>
      </w:r>
      <w:r>
        <w:rPr>
          <w:rFonts w:ascii="宋体" w:hAnsi="宋体" w:eastAsia="宋体" w:cs="宋体"/>
          <w:spacing w:val="-4"/>
          <w:sz w:val="21"/>
          <w:szCs w:val="21"/>
        </w:rPr>
        <w:t>；</w:t>
      </w:r>
    </w:p>
    <w:p>
      <w:pPr>
        <w:spacing w:before="83" w:line="323" w:lineRule="auto"/>
        <w:ind w:left="2" w:right="92" w:firstLine="4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4 如果提供的资料无法判断该项水平或无资料，说明填埋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场在该</w:t>
      </w:r>
      <w:r>
        <w:rPr>
          <w:rFonts w:ascii="宋体" w:hAnsi="宋体" w:eastAsia="宋体" w:cs="宋体"/>
          <w:spacing w:val="-5"/>
          <w:sz w:val="21"/>
          <w:szCs w:val="21"/>
        </w:rPr>
        <w:t>项的运行管理上水平较差， 因此本条提出在这种情况下，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1"/>
          <w:sz w:val="21"/>
          <w:szCs w:val="21"/>
        </w:rPr>
        <w:t>可对该项评为 0 分。</w:t>
      </w:r>
    </w:p>
    <w:p>
      <w:pPr>
        <w:spacing w:before="86" w:line="202" w:lineRule="auto"/>
        <w:ind w:left="1831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Times New Roman" w:hAnsi="Times New Roman" w:eastAsia="Times New Roman" w:cs="Times New Roman"/>
          <w:spacing w:val="1"/>
          <w:sz w:val="22"/>
          <w:szCs w:val="22"/>
        </w:rPr>
        <w:t xml:space="preserve">3.3   </w:t>
      </w:r>
      <w:r>
        <w:rPr>
          <w:rFonts w:ascii="Microsoft YaHei" w:hAnsi="Microsoft YaHei" w:eastAsia="Microsoft YaHei" w:cs="Microsoft YaHei"/>
          <w:spacing w:val="1"/>
          <w:sz w:val="22"/>
          <w:szCs w:val="22"/>
        </w:rPr>
        <w:t>运行管</w:t>
      </w:r>
      <w:r>
        <w:rPr>
          <w:rFonts w:ascii="Microsoft YaHei" w:hAnsi="Microsoft YaHei" w:eastAsia="Microsoft YaHei" w:cs="Microsoft YaHei"/>
          <w:sz w:val="22"/>
          <w:szCs w:val="22"/>
        </w:rPr>
        <w:t>理水平评价</w:t>
      </w:r>
    </w:p>
    <w:p>
      <w:pPr>
        <w:spacing w:before="173" w:line="315" w:lineRule="auto"/>
        <w:ind w:left="1" w:right="90"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3.3.1 本条是要求被评价的填埋场管理方提供运行管理资</w:t>
      </w:r>
      <w:r>
        <w:rPr>
          <w:rFonts w:ascii="宋体" w:hAnsi="宋体" w:eastAsia="宋体" w:cs="宋体"/>
          <w:sz w:val="21"/>
          <w:szCs w:val="21"/>
        </w:rPr>
        <w:t xml:space="preserve">料，这 </w:t>
      </w:r>
      <w:r>
        <w:rPr>
          <w:rFonts w:ascii="宋体" w:hAnsi="宋体" w:eastAsia="宋体" w:cs="宋体"/>
          <w:spacing w:val="-2"/>
          <w:sz w:val="21"/>
          <w:szCs w:val="21"/>
        </w:rPr>
        <w:t>些资料反</w:t>
      </w:r>
      <w:r>
        <w:rPr>
          <w:rFonts w:ascii="宋体" w:hAnsi="宋体" w:eastAsia="宋体" w:cs="宋体"/>
          <w:spacing w:val="-1"/>
          <w:sz w:val="21"/>
          <w:szCs w:val="21"/>
        </w:rPr>
        <w:t>映填埋场运行管理水平，以便评价人员查询。</w:t>
      </w:r>
    </w:p>
    <w:p>
      <w:pPr>
        <w:spacing w:line="318" w:lineRule="auto"/>
        <w:ind w:left="2"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3.3.2 表 3.3.2 中设置了填埋场运行管理的重点内容， 并按照重</w:t>
      </w:r>
      <w:r>
        <w:rPr>
          <w:rFonts w:ascii="宋体" w:hAnsi="宋体" w:eastAsia="宋体" w:cs="宋体"/>
          <w:spacing w:val="-10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0"/>
          <w:sz w:val="21"/>
          <w:szCs w:val="21"/>
        </w:rPr>
        <w:t>程度</w:t>
      </w:r>
      <w:r>
        <w:rPr>
          <w:rFonts w:ascii="宋体" w:hAnsi="宋体" w:eastAsia="宋体" w:cs="宋体"/>
          <w:spacing w:val="-13"/>
          <w:sz w:val="21"/>
          <w:szCs w:val="21"/>
        </w:rPr>
        <w:t>设</w:t>
      </w:r>
      <w:r>
        <w:rPr>
          <w:rFonts w:ascii="宋体" w:hAnsi="宋体" w:eastAsia="宋体" w:cs="宋体"/>
          <w:spacing w:val="-10"/>
          <w:sz w:val="21"/>
          <w:szCs w:val="21"/>
        </w:rPr>
        <w:t>置了不同分值，说明了每项的给分范围。表3.3.2 中各分项、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子项评价内容和分值说明如下</w:t>
      </w:r>
      <w:r>
        <w:rPr>
          <w:rFonts w:ascii="宋体" w:hAnsi="宋体" w:eastAsia="宋体" w:cs="宋体"/>
          <w:spacing w:val="-2"/>
          <w:sz w:val="21"/>
          <w:szCs w:val="21"/>
        </w:rPr>
        <w:t>：</w:t>
      </w:r>
    </w:p>
    <w:p>
      <w:pPr>
        <w:spacing w:before="1" w:line="207" w:lineRule="auto"/>
        <w:ind w:left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-1 垃圾进场计量与填埋物控制：</w:t>
      </w:r>
    </w:p>
    <w:p>
      <w:pPr>
        <w:spacing w:before="125" w:line="316" w:lineRule="auto"/>
        <w:ind w:right="16"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2-1-1 垃圾计量统计：进场垃圾计量统计是填埋场</w:t>
      </w:r>
      <w:r>
        <w:rPr>
          <w:rFonts w:ascii="宋体" w:hAnsi="宋体" w:eastAsia="宋体" w:cs="宋体"/>
          <w:sz w:val="21"/>
          <w:szCs w:val="21"/>
        </w:rPr>
        <w:t xml:space="preserve">管理的重 </w:t>
      </w:r>
      <w:r>
        <w:rPr>
          <w:rFonts w:ascii="宋体" w:hAnsi="宋体" w:eastAsia="宋体" w:cs="宋体"/>
          <w:spacing w:val="-14"/>
          <w:sz w:val="21"/>
          <w:szCs w:val="21"/>
        </w:rPr>
        <w:t>要内</w:t>
      </w:r>
      <w:r>
        <w:rPr>
          <w:rFonts w:ascii="宋体" w:hAnsi="宋体" w:eastAsia="宋体" w:cs="宋体"/>
          <w:spacing w:val="-8"/>
          <w:sz w:val="21"/>
          <w:szCs w:val="21"/>
        </w:rPr>
        <w:t>容</w:t>
      </w:r>
      <w:r>
        <w:rPr>
          <w:rFonts w:ascii="宋体" w:hAnsi="宋体" w:eastAsia="宋体" w:cs="宋体"/>
          <w:spacing w:val="-7"/>
          <w:sz w:val="21"/>
          <w:szCs w:val="21"/>
        </w:rPr>
        <w:t>，  “计量统计记录资料完整”是指填埋场每个正常运行日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的</w:t>
      </w:r>
      <w:r>
        <w:rPr>
          <w:rFonts w:ascii="宋体" w:hAnsi="宋体" w:eastAsia="宋体" w:cs="宋体"/>
          <w:spacing w:val="-4"/>
          <w:sz w:val="21"/>
          <w:szCs w:val="21"/>
        </w:rPr>
        <w:t>进场垃圾均有详细的称重计量和统计资料， 包括每车的总重和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净重</w:t>
      </w:r>
      <w:r>
        <w:rPr>
          <w:rFonts w:ascii="宋体" w:hAnsi="宋体" w:eastAsia="宋体" w:cs="宋体"/>
          <w:spacing w:val="-7"/>
          <w:sz w:val="21"/>
          <w:szCs w:val="21"/>
        </w:rPr>
        <w:t>、</w:t>
      </w:r>
      <w:r>
        <w:rPr>
          <w:rFonts w:ascii="宋体" w:hAnsi="宋体" w:eastAsia="宋体" w:cs="宋体"/>
          <w:spacing w:val="-5"/>
          <w:sz w:val="21"/>
          <w:szCs w:val="21"/>
        </w:rPr>
        <w:t>日报表、月报表、年统计表等。为了计量数据的真实准确，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计量</w:t>
      </w:r>
      <w:r>
        <w:rPr>
          <w:rFonts w:ascii="宋体" w:hAnsi="宋体" w:eastAsia="宋体" w:cs="宋体"/>
          <w:spacing w:val="-7"/>
          <w:sz w:val="21"/>
          <w:szCs w:val="21"/>
        </w:rPr>
        <w:t>设</w:t>
      </w:r>
      <w:r>
        <w:rPr>
          <w:rFonts w:ascii="宋体" w:hAnsi="宋体" w:eastAsia="宋体" w:cs="宋体"/>
          <w:spacing w:val="-5"/>
          <w:sz w:val="21"/>
          <w:szCs w:val="21"/>
        </w:rPr>
        <w:t>备需要定期用标准砝码进行标定， 并经过计量部门检验，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因</w:t>
      </w:r>
      <w:r>
        <w:rPr>
          <w:rFonts w:ascii="宋体" w:hAnsi="宋体" w:eastAsia="宋体" w:cs="宋体"/>
          <w:spacing w:val="7"/>
          <w:sz w:val="21"/>
          <w:szCs w:val="21"/>
        </w:rPr>
        <w:t>此本子项对不进行标定校验或计量设备校验证书过期的填埋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场</w:t>
      </w:r>
      <w:r>
        <w:rPr>
          <w:rFonts w:ascii="宋体" w:hAnsi="宋体" w:eastAsia="宋体" w:cs="宋体"/>
          <w:spacing w:val="-5"/>
          <w:sz w:val="21"/>
          <w:szCs w:val="21"/>
        </w:rPr>
        <w:t>给</w:t>
      </w:r>
      <w:r>
        <w:rPr>
          <w:rFonts w:ascii="宋体" w:hAnsi="宋体" w:eastAsia="宋体" w:cs="宋体"/>
          <w:spacing w:val="-3"/>
          <w:sz w:val="21"/>
          <w:szCs w:val="21"/>
        </w:rPr>
        <w:t>予扣分。</w:t>
      </w:r>
    </w:p>
    <w:p>
      <w:pPr>
        <w:spacing w:before="1" w:line="338" w:lineRule="auto"/>
        <w:ind w:left="1" w:right="85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2-1-2 填埋物控制：现行国家标准《生活垃圾卫生</w:t>
      </w:r>
      <w:r>
        <w:rPr>
          <w:rFonts w:ascii="宋体" w:hAnsi="宋体" w:eastAsia="宋体" w:cs="宋体"/>
          <w:sz w:val="21"/>
          <w:szCs w:val="21"/>
        </w:rPr>
        <w:t xml:space="preserve">填埋处理 </w:t>
      </w:r>
      <w:r>
        <w:rPr>
          <w:rFonts w:ascii="宋体" w:hAnsi="宋体" w:eastAsia="宋体" w:cs="宋体"/>
          <w:spacing w:val="4"/>
          <w:sz w:val="21"/>
          <w:szCs w:val="21"/>
        </w:rPr>
        <w:t>技术规范》</w:t>
      </w:r>
      <w:r>
        <w:rPr>
          <w:rFonts w:ascii="宋体" w:hAnsi="宋体" w:eastAsia="宋体" w:cs="宋体"/>
          <w:sz w:val="21"/>
          <w:szCs w:val="21"/>
        </w:rPr>
        <w:t>GB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50869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中对进入填埋场的填埋物有明确规定，对</w:t>
      </w:r>
    </w:p>
    <w:p>
      <w:pPr>
        <w:sectPr>
          <w:footerReference r:id="rId44" w:type="default"/>
          <w:pgSz w:w="7937" w:h="11509"/>
          <w:pgMar w:top="978" w:right="964" w:bottom="995" w:left="1022" w:header="0" w:footer="790" w:gutter="0"/>
          <w:cols w:space="720" w:num="1"/>
        </w:sectPr>
      </w:pPr>
    </w:p>
    <w:p>
      <w:pPr>
        <w:spacing w:before="207" w:line="317" w:lineRule="auto"/>
        <w:ind w:right="89" w:firstLine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不</w:t>
      </w:r>
      <w:r>
        <w:rPr>
          <w:rFonts w:ascii="宋体" w:hAnsi="宋体" w:eastAsia="宋体" w:cs="宋体"/>
          <w:spacing w:val="-5"/>
          <w:sz w:val="21"/>
          <w:szCs w:val="21"/>
        </w:rPr>
        <w:t>允许进入填埋场的固体废物， 填埋场运行方需要有控制措施。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因此本标准对填埋物控制作为一个评价子项。防止违规废弃</w:t>
      </w:r>
      <w:r>
        <w:rPr>
          <w:rFonts w:ascii="宋体" w:hAnsi="宋体" w:eastAsia="宋体" w:cs="宋体"/>
          <w:spacing w:val="3"/>
          <w:sz w:val="21"/>
          <w:szCs w:val="21"/>
        </w:rPr>
        <w:t>物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入场的措施主要包括：①建立进场垃圾车台账和识别系统，</w:t>
      </w:r>
      <w:r>
        <w:rPr>
          <w:rFonts w:ascii="宋体" w:hAnsi="宋体" w:eastAsia="宋体" w:cs="宋体"/>
          <w:spacing w:val="5"/>
          <w:sz w:val="21"/>
          <w:szCs w:val="21"/>
        </w:rPr>
        <w:t>对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于台账以外的垃圾车进行严格检查；②填埋作业面设专人查</w:t>
      </w:r>
      <w:r>
        <w:rPr>
          <w:rFonts w:ascii="宋体" w:hAnsi="宋体" w:eastAsia="宋体" w:cs="宋体"/>
          <w:spacing w:val="5"/>
          <w:sz w:val="21"/>
          <w:szCs w:val="21"/>
        </w:rPr>
        <w:t>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垃圾</w:t>
      </w:r>
      <w:r>
        <w:rPr>
          <w:rFonts w:ascii="宋体" w:hAnsi="宋体" w:eastAsia="宋体" w:cs="宋体"/>
          <w:spacing w:val="-8"/>
          <w:sz w:val="21"/>
          <w:szCs w:val="21"/>
        </w:rPr>
        <w:t>车</w:t>
      </w:r>
      <w:r>
        <w:rPr>
          <w:rFonts w:ascii="宋体" w:hAnsi="宋体" w:eastAsia="宋体" w:cs="宋体"/>
          <w:spacing w:val="-5"/>
          <w:sz w:val="21"/>
          <w:szCs w:val="21"/>
        </w:rPr>
        <w:t>卸料， 发现违规垃圾令其装车返回；③配备相关探测仪，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对入场垃圾车进行探测。违禁物指危险废物、放射性废物、</w:t>
      </w:r>
      <w:r>
        <w:rPr>
          <w:rFonts w:ascii="宋体" w:hAnsi="宋体" w:eastAsia="宋体" w:cs="宋体"/>
          <w:spacing w:val="2"/>
          <w:sz w:val="21"/>
          <w:szCs w:val="21"/>
        </w:rPr>
        <w:t>未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经处理的厨余垃圾、未经处理的粪便、畜禽养殖废物、电子</w:t>
      </w:r>
      <w:r>
        <w:rPr>
          <w:rFonts w:ascii="宋体" w:hAnsi="宋体" w:eastAsia="宋体" w:cs="宋体"/>
          <w:spacing w:val="3"/>
          <w:sz w:val="21"/>
          <w:szCs w:val="21"/>
        </w:rPr>
        <w:t>废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物及其处理处置残余物、除本填埋场产生的渗沥液之外的任</w:t>
      </w:r>
      <w:r>
        <w:rPr>
          <w:rFonts w:ascii="宋体" w:hAnsi="宋体" w:eastAsia="宋体" w:cs="宋体"/>
          <w:spacing w:val="6"/>
          <w:sz w:val="21"/>
          <w:szCs w:val="21"/>
        </w:rPr>
        <w:t>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液态</w:t>
      </w:r>
      <w:r>
        <w:rPr>
          <w:rFonts w:ascii="宋体" w:hAnsi="宋体" w:eastAsia="宋体" w:cs="宋体"/>
          <w:spacing w:val="7"/>
          <w:sz w:val="21"/>
          <w:szCs w:val="21"/>
        </w:rPr>
        <w:t>废</w:t>
      </w:r>
      <w:r>
        <w:rPr>
          <w:rFonts w:ascii="宋体" w:hAnsi="宋体" w:eastAsia="宋体" w:cs="宋体"/>
          <w:spacing w:val="6"/>
          <w:sz w:val="21"/>
          <w:szCs w:val="21"/>
        </w:rPr>
        <w:t>物和废水。焚烧飞灰、市政污泥及处理后的厨余垃圾固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态残</w:t>
      </w:r>
      <w:r>
        <w:rPr>
          <w:rFonts w:ascii="宋体" w:hAnsi="宋体" w:eastAsia="宋体" w:cs="宋体"/>
          <w:spacing w:val="10"/>
          <w:sz w:val="21"/>
          <w:szCs w:val="21"/>
        </w:rPr>
        <w:t>余</w:t>
      </w:r>
      <w:r>
        <w:rPr>
          <w:rFonts w:ascii="宋体" w:hAnsi="宋体" w:eastAsia="宋体" w:cs="宋体"/>
          <w:spacing w:val="6"/>
          <w:sz w:val="21"/>
          <w:szCs w:val="21"/>
        </w:rPr>
        <w:t>物等进入填埋场填埋需满足《生活垃圾填埋场污染控制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标</w:t>
      </w:r>
      <w:r>
        <w:rPr>
          <w:rFonts w:ascii="宋体" w:hAnsi="宋体" w:eastAsia="宋体" w:cs="宋体"/>
          <w:spacing w:val="6"/>
          <w:sz w:val="21"/>
          <w:szCs w:val="21"/>
        </w:rPr>
        <w:t>准》(</w:t>
      </w:r>
      <w:r>
        <w:rPr>
          <w:rFonts w:ascii="宋体" w:hAnsi="宋体" w:eastAsia="宋体" w:cs="宋体"/>
          <w:sz w:val="21"/>
          <w:szCs w:val="21"/>
        </w:rPr>
        <w:t>GB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16889) 和《生活垃圾卫生填埋处理技术规范》(</w:t>
      </w:r>
      <w:r>
        <w:rPr>
          <w:rFonts w:ascii="宋体" w:hAnsi="宋体" w:eastAsia="宋体" w:cs="宋体"/>
          <w:sz w:val="21"/>
          <w:szCs w:val="21"/>
        </w:rPr>
        <w:t xml:space="preserve">GB </w:t>
      </w:r>
      <w:r>
        <w:rPr>
          <w:rFonts w:ascii="宋体" w:hAnsi="宋体" w:eastAsia="宋体" w:cs="宋体"/>
          <w:spacing w:val="6"/>
          <w:sz w:val="21"/>
          <w:szCs w:val="21"/>
        </w:rPr>
        <w:t>508</w:t>
      </w:r>
      <w:r>
        <w:rPr>
          <w:rFonts w:ascii="宋体" w:hAnsi="宋体" w:eastAsia="宋体" w:cs="宋体"/>
          <w:spacing w:val="3"/>
          <w:sz w:val="21"/>
          <w:szCs w:val="21"/>
        </w:rPr>
        <w:t>69)相关要求，否则同样视为违禁物。</w:t>
      </w:r>
    </w:p>
    <w:p>
      <w:pPr>
        <w:spacing w:line="209" w:lineRule="auto"/>
        <w:ind w:left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2</w:t>
      </w:r>
      <w:r>
        <w:rPr>
          <w:rFonts w:ascii="宋体" w:hAnsi="宋体" w:eastAsia="宋体" w:cs="宋体"/>
          <w:spacing w:val="-3"/>
          <w:sz w:val="21"/>
          <w:szCs w:val="21"/>
        </w:rPr>
        <w:t>-2 填埋作业：</w:t>
      </w:r>
    </w:p>
    <w:p>
      <w:pPr>
        <w:spacing w:before="114" w:line="317" w:lineRule="auto"/>
        <w:ind w:firstLine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9"/>
          <w:sz w:val="21"/>
          <w:szCs w:val="21"/>
        </w:rPr>
        <w:t>2</w:t>
      </w:r>
      <w:r>
        <w:rPr>
          <w:rFonts w:ascii="宋体" w:hAnsi="宋体" w:eastAsia="宋体" w:cs="宋体"/>
          <w:spacing w:val="17"/>
          <w:sz w:val="21"/>
          <w:szCs w:val="21"/>
        </w:rPr>
        <w:t>-2-1 填埋作业规划(计划) ：填埋作业规划(计划)是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8"/>
          <w:sz w:val="21"/>
          <w:szCs w:val="21"/>
        </w:rPr>
        <w:t>实</w:t>
      </w:r>
      <w:r>
        <w:rPr>
          <w:rFonts w:ascii="宋体" w:hAnsi="宋体" w:eastAsia="宋体" w:cs="宋体"/>
          <w:spacing w:val="21"/>
          <w:sz w:val="21"/>
          <w:szCs w:val="21"/>
        </w:rPr>
        <w:t>现</w:t>
      </w:r>
      <w:r>
        <w:rPr>
          <w:rFonts w:ascii="宋体" w:hAnsi="宋体" w:eastAsia="宋体" w:cs="宋体"/>
          <w:spacing w:val="14"/>
          <w:sz w:val="21"/>
          <w:szCs w:val="21"/>
        </w:rPr>
        <w:t>规范、有序填埋的重要条件。填埋作业规划(计划)即对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填埋作业区进行单元划分和运行时间节点划分，在此基础上绘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</w:rPr>
        <w:t>制</w:t>
      </w:r>
      <w:r>
        <w:rPr>
          <w:rFonts w:ascii="宋体" w:hAnsi="宋体" w:eastAsia="宋体" w:cs="宋体"/>
          <w:spacing w:val="7"/>
          <w:sz w:val="21"/>
          <w:szCs w:val="21"/>
        </w:rPr>
        <w:t>与填埋场运行时间节点相一致的垃圾填埋单元和堆体模块顺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序图， 并配备文字说明。填埋作业按照此规划(计</w:t>
      </w:r>
      <w:r>
        <w:rPr>
          <w:rFonts w:ascii="宋体" w:hAnsi="宋体" w:eastAsia="宋体" w:cs="宋体"/>
          <w:spacing w:val="-1"/>
          <w:sz w:val="21"/>
          <w:szCs w:val="21"/>
        </w:rPr>
        <w:t>划)进行操作，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有利于填埋的规范化和有序化，同时有利于臭气控制和渗沥液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</w:rPr>
        <w:t>量控制(优先堆高减少垃圾堆体占地、避开雨季大量汇水接</w:t>
      </w:r>
      <w:r>
        <w:rPr>
          <w:rFonts w:ascii="宋体" w:hAnsi="宋体" w:eastAsia="宋体" w:cs="宋体"/>
          <w:spacing w:val="5"/>
          <w:sz w:val="21"/>
          <w:szCs w:val="21"/>
        </w:rPr>
        <w:t>触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6"/>
          <w:sz w:val="21"/>
          <w:szCs w:val="21"/>
        </w:rPr>
        <w:t>垃</w:t>
      </w:r>
      <w:r>
        <w:rPr>
          <w:rFonts w:ascii="宋体" w:hAnsi="宋体" w:eastAsia="宋体" w:cs="宋体"/>
          <w:spacing w:val="14"/>
          <w:sz w:val="21"/>
          <w:szCs w:val="21"/>
        </w:rPr>
        <w:t>圾) 。本子项评价人员可根据上述填埋作业规划(计划)应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有内容判断</w:t>
      </w:r>
      <w:r>
        <w:rPr>
          <w:rFonts w:ascii="宋体" w:hAnsi="宋体" w:eastAsia="宋体" w:cs="宋体"/>
          <w:spacing w:val="2"/>
          <w:sz w:val="21"/>
          <w:szCs w:val="21"/>
        </w:rPr>
        <w:t>填埋场管理方提供的填埋作业规划(计划)是否细致、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合</w:t>
      </w:r>
      <w:r>
        <w:rPr>
          <w:rFonts w:ascii="宋体" w:hAnsi="宋体" w:eastAsia="宋体" w:cs="宋体"/>
          <w:spacing w:val="-11"/>
          <w:sz w:val="21"/>
          <w:szCs w:val="21"/>
        </w:rPr>
        <w:t>理</w:t>
      </w:r>
      <w:r>
        <w:rPr>
          <w:rFonts w:ascii="宋体" w:hAnsi="宋体" w:eastAsia="宋体" w:cs="宋体"/>
          <w:spacing w:val="-8"/>
          <w:sz w:val="21"/>
          <w:szCs w:val="21"/>
        </w:rPr>
        <w:t>。查看分区填埋情况， 特别查看飞灰、污泥等是否分区填埋。</w:t>
      </w:r>
    </w:p>
    <w:p>
      <w:pPr>
        <w:spacing w:line="326" w:lineRule="auto"/>
        <w:ind w:right="84"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</w:t>
      </w:r>
      <w:r>
        <w:rPr>
          <w:rFonts w:ascii="宋体" w:hAnsi="宋体" w:eastAsia="宋体" w:cs="宋体"/>
          <w:spacing w:val="10"/>
          <w:sz w:val="21"/>
          <w:szCs w:val="21"/>
        </w:rPr>
        <w:t>-</w:t>
      </w:r>
      <w:r>
        <w:rPr>
          <w:rFonts w:ascii="宋体" w:hAnsi="宋体" w:eastAsia="宋体" w:cs="宋体"/>
          <w:spacing w:val="6"/>
          <w:sz w:val="21"/>
          <w:szCs w:val="21"/>
        </w:rPr>
        <w:t>2-2 分区分单元填埋、覆盖及雨污分流管理：本子项主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要对填埋过程中雨污分流的管理效</w:t>
      </w:r>
      <w:r>
        <w:rPr>
          <w:rFonts w:ascii="宋体" w:hAnsi="宋体" w:eastAsia="宋体" w:cs="宋体"/>
          <w:sz w:val="21"/>
          <w:szCs w:val="21"/>
        </w:rPr>
        <w:t>果进行评价。有的填埋场虽然</w:t>
      </w:r>
    </w:p>
    <w:p>
      <w:pPr>
        <w:sectPr>
          <w:footerReference r:id="rId45" w:type="default"/>
          <w:pgSz w:w="7937" w:h="11509"/>
          <w:pgMar w:top="978" w:right="936" w:bottom="997" w:left="1051" w:header="0" w:footer="792" w:gutter="0"/>
          <w:cols w:space="720" w:num="1"/>
        </w:sectPr>
      </w:pPr>
    </w:p>
    <w:p>
      <w:pPr>
        <w:spacing w:before="222" w:line="316" w:lineRule="auto"/>
        <w:ind w:left="1" w:firstLine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有</w:t>
      </w:r>
      <w:r>
        <w:rPr>
          <w:rFonts w:ascii="宋体" w:hAnsi="宋体" w:eastAsia="宋体" w:cs="宋体"/>
          <w:spacing w:val="-6"/>
          <w:sz w:val="21"/>
          <w:szCs w:val="21"/>
        </w:rPr>
        <w:t>分</w:t>
      </w:r>
      <w:r>
        <w:rPr>
          <w:rFonts w:ascii="宋体" w:hAnsi="宋体" w:eastAsia="宋体" w:cs="宋体"/>
          <w:spacing w:val="-4"/>
          <w:sz w:val="21"/>
          <w:szCs w:val="21"/>
        </w:rPr>
        <w:t>区分单元设计， 但运行没有起到雨污分流的作用或雨污分流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效果不好。雨污分流管理分两种情况：一种是垃圾还没有占</w:t>
      </w:r>
      <w:r>
        <w:rPr>
          <w:rFonts w:ascii="宋体" w:hAnsi="宋体" w:eastAsia="宋体" w:cs="宋体"/>
          <w:spacing w:val="2"/>
          <w:sz w:val="21"/>
          <w:szCs w:val="21"/>
        </w:rPr>
        <w:t>满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整个场底前，这种情况下的雨污分流工作一方面要做好未填</w:t>
      </w:r>
      <w:r>
        <w:rPr>
          <w:rFonts w:ascii="宋体" w:hAnsi="宋体" w:eastAsia="宋体" w:cs="宋体"/>
          <w:spacing w:val="5"/>
          <w:sz w:val="21"/>
          <w:szCs w:val="21"/>
        </w:rPr>
        <w:t>垃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圾单</w:t>
      </w:r>
      <w:r>
        <w:rPr>
          <w:rFonts w:ascii="宋体" w:hAnsi="宋体" w:eastAsia="宋体" w:cs="宋体"/>
          <w:spacing w:val="10"/>
          <w:sz w:val="21"/>
          <w:szCs w:val="21"/>
        </w:rPr>
        <w:t>元</w:t>
      </w:r>
      <w:r>
        <w:rPr>
          <w:rFonts w:ascii="宋体" w:hAnsi="宋体" w:eastAsia="宋体" w:cs="宋体"/>
          <w:spacing w:val="6"/>
          <w:sz w:val="21"/>
          <w:szCs w:val="21"/>
        </w:rPr>
        <w:t>的雨水单独导排，另一方面是做好已填垃圾堆体的中间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覆盖和作业面的临时覆盖，且要留好坡向，将堆体上雨水径</w:t>
      </w:r>
      <w:r>
        <w:rPr>
          <w:rFonts w:ascii="宋体" w:hAnsi="宋体" w:eastAsia="宋体" w:cs="宋体"/>
          <w:spacing w:val="2"/>
          <w:sz w:val="21"/>
          <w:szCs w:val="21"/>
        </w:rPr>
        <w:t>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1"/>
          <w:sz w:val="21"/>
          <w:szCs w:val="21"/>
        </w:rPr>
        <w:t>排</w:t>
      </w:r>
      <w:r>
        <w:rPr>
          <w:rFonts w:ascii="宋体" w:hAnsi="宋体" w:eastAsia="宋体" w:cs="宋体"/>
          <w:spacing w:val="-11"/>
          <w:sz w:val="21"/>
          <w:szCs w:val="21"/>
        </w:rPr>
        <w:t>向场外， 减少雨水进入垃圾堆体， 两方面都做好此项可得满分；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另一</w:t>
      </w:r>
      <w:r>
        <w:rPr>
          <w:rFonts w:ascii="宋体" w:hAnsi="宋体" w:eastAsia="宋体" w:cs="宋体"/>
          <w:spacing w:val="-7"/>
          <w:sz w:val="21"/>
          <w:szCs w:val="21"/>
        </w:rPr>
        <w:t>种</w:t>
      </w:r>
      <w:r>
        <w:rPr>
          <w:rFonts w:ascii="宋体" w:hAnsi="宋体" w:eastAsia="宋体" w:cs="宋体"/>
          <w:spacing w:val="-5"/>
          <w:sz w:val="21"/>
          <w:szCs w:val="21"/>
        </w:rPr>
        <w:t>情况是填埋区场底已经被垃圾全部占满， 在这种情况下，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雨污分流主</w:t>
      </w:r>
      <w:r>
        <w:rPr>
          <w:rFonts w:ascii="宋体" w:hAnsi="宋体" w:eastAsia="宋体" w:cs="宋体"/>
          <w:spacing w:val="3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sz w:val="21"/>
          <w:szCs w:val="21"/>
        </w:rPr>
        <w:t>是做好终场覆盖(对已填至最终设计标高的区域)、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中间覆盖和临时覆盖，且覆盖后雨水应有效地导排至场外，</w:t>
      </w:r>
      <w:r>
        <w:rPr>
          <w:rFonts w:ascii="宋体" w:hAnsi="宋体" w:eastAsia="宋体" w:cs="宋体"/>
          <w:spacing w:val="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能</w:t>
      </w:r>
      <w:r>
        <w:rPr>
          <w:rFonts w:ascii="宋体" w:hAnsi="宋体" w:eastAsia="宋体" w:cs="宋体"/>
          <w:spacing w:val="7"/>
          <w:sz w:val="21"/>
          <w:szCs w:val="21"/>
        </w:rPr>
        <w:t>流向垃圾堆体或与渗沥液混合。评价时需要检查各种覆盖效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果和雨水导排的效果，根据效果的好坏进行打分。此项对于</w:t>
      </w:r>
      <w:r>
        <w:rPr>
          <w:rFonts w:ascii="宋体" w:hAnsi="宋体" w:eastAsia="宋体" w:cs="宋体"/>
          <w:spacing w:val="5"/>
          <w:sz w:val="21"/>
          <w:szCs w:val="21"/>
        </w:rPr>
        <w:t>填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埋场运行管理很重要，且评价分值权重较高，因此应在详细</w:t>
      </w:r>
      <w:r>
        <w:rPr>
          <w:rFonts w:ascii="宋体" w:hAnsi="宋体" w:eastAsia="宋体" w:cs="宋体"/>
          <w:spacing w:val="5"/>
          <w:sz w:val="21"/>
          <w:szCs w:val="21"/>
        </w:rPr>
        <w:t>考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察</w:t>
      </w:r>
      <w:r>
        <w:rPr>
          <w:rFonts w:ascii="宋体" w:hAnsi="宋体" w:eastAsia="宋体" w:cs="宋体"/>
          <w:spacing w:val="3"/>
          <w:sz w:val="21"/>
          <w:szCs w:val="21"/>
        </w:rPr>
        <w:t>后打分。评价时可查看近 1 年来对覆盖和雨污分流工作的记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录资</w:t>
      </w:r>
      <w:r>
        <w:rPr>
          <w:rFonts w:ascii="宋体" w:hAnsi="宋体" w:eastAsia="宋体" w:cs="宋体"/>
          <w:spacing w:val="11"/>
          <w:sz w:val="21"/>
          <w:szCs w:val="21"/>
        </w:rPr>
        <w:t>料</w:t>
      </w:r>
      <w:r>
        <w:rPr>
          <w:rFonts w:ascii="宋体" w:hAnsi="宋体" w:eastAsia="宋体" w:cs="宋体"/>
          <w:spacing w:val="6"/>
          <w:sz w:val="21"/>
          <w:szCs w:val="21"/>
        </w:rPr>
        <w:t>，以了解日常雨污分流工作情况。对无覆盖记录资料的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填</w:t>
      </w:r>
      <w:r>
        <w:rPr>
          <w:rFonts w:ascii="宋体" w:hAnsi="宋体" w:eastAsia="宋体" w:cs="宋体"/>
          <w:spacing w:val="-1"/>
          <w:sz w:val="21"/>
          <w:szCs w:val="21"/>
        </w:rPr>
        <w:t>埋场，评价人员可以根据现场考察了解的情况给予扣分。</w:t>
      </w:r>
    </w:p>
    <w:p>
      <w:pPr>
        <w:spacing w:before="4" w:line="319" w:lineRule="auto"/>
        <w:ind w:right="16" w:firstLine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2-</w:t>
      </w:r>
      <w:r>
        <w:rPr>
          <w:rFonts w:ascii="宋体" w:hAnsi="宋体" w:eastAsia="宋体" w:cs="宋体"/>
          <w:spacing w:val="7"/>
          <w:sz w:val="21"/>
          <w:szCs w:val="21"/>
        </w:rPr>
        <w:t>2</w:t>
      </w:r>
      <w:r>
        <w:rPr>
          <w:rFonts w:ascii="宋体" w:hAnsi="宋体" w:eastAsia="宋体" w:cs="宋体"/>
          <w:spacing w:val="6"/>
          <w:sz w:val="21"/>
          <w:szCs w:val="21"/>
        </w:rPr>
        <w:t>-3 垃圾推铺压实：分层斜坡推铺压实是指将厚度不大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于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500</w:t>
      </w:r>
      <w:r>
        <w:rPr>
          <w:rFonts w:ascii="宋体" w:hAnsi="宋体" w:eastAsia="宋体" w:cs="宋体"/>
          <w:sz w:val="21"/>
          <w:szCs w:val="21"/>
        </w:rPr>
        <w:t>mm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的垃圾推铺在操作斜面上(斜面坡度小于压实机械的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爬坡</w:t>
      </w:r>
      <w:r>
        <w:rPr>
          <w:rFonts w:ascii="宋体" w:hAnsi="宋体" w:eastAsia="宋体" w:cs="宋体"/>
          <w:spacing w:val="7"/>
          <w:sz w:val="21"/>
          <w:szCs w:val="21"/>
        </w:rPr>
        <w:t>坡</w:t>
      </w:r>
      <w:r>
        <w:rPr>
          <w:rFonts w:ascii="宋体" w:hAnsi="宋体" w:eastAsia="宋体" w:cs="宋体"/>
          <w:spacing w:val="6"/>
          <w:sz w:val="21"/>
          <w:szCs w:val="21"/>
        </w:rPr>
        <w:t>度) ，然后进行压实，该层压实完成后再进行上一层的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推铺</w:t>
      </w:r>
      <w:r>
        <w:rPr>
          <w:rFonts w:ascii="宋体" w:hAnsi="宋体" w:eastAsia="宋体" w:cs="宋体"/>
          <w:spacing w:val="-6"/>
          <w:sz w:val="21"/>
          <w:szCs w:val="21"/>
        </w:rPr>
        <w:t>压</w:t>
      </w:r>
      <w:r>
        <w:rPr>
          <w:rFonts w:ascii="宋体" w:hAnsi="宋体" w:eastAsia="宋体" w:cs="宋体"/>
          <w:spacing w:val="-5"/>
          <w:sz w:val="21"/>
          <w:szCs w:val="21"/>
        </w:rPr>
        <w:t>实。若采用平推法使操作面前部形成陡峭的垃圾“悬崖”，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则应根据现</w:t>
      </w:r>
      <w:r>
        <w:rPr>
          <w:rFonts w:ascii="宋体" w:hAnsi="宋体" w:eastAsia="宋体" w:cs="宋体"/>
          <w:spacing w:val="-1"/>
          <w:sz w:val="21"/>
          <w:szCs w:val="21"/>
        </w:rPr>
        <w:t>场查看情况扣分。压实度应大于 600kg/m</w:t>
      </w:r>
      <w:r>
        <w:rPr>
          <w:rFonts w:ascii="宋体" w:hAnsi="宋体" w:eastAsia="宋体" w:cs="宋体"/>
          <w:spacing w:val="-1"/>
          <w:position w:val="9"/>
          <w:sz w:val="12"/>
          <w:szCs w:val="12"/>
        </w:rPr>
        <w:t xml:space="preserve">3 </w:t>
      </w:r>
      <w:r>
        <w:rPr>
          <w:rFonts w:ascii="宋体" w:hAnsi="宋体" w:eastAsia="宋体" w:cs="宋体"/>
          <w:spacing w:val="-1"/>
          <w:sz w:val="21"/>
          <w:szCs w:val="21"/>
        </w:rPr>
        <w:t>(根据《生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活垃圾卫生填埋</w:t>
      </w:r>
      <w:r>
        <w:rPr>
          <w:rFonts w:ascii="宋体" w:hAnsi="宋体" w:eastAsia="宋体" w:cs="宋体"/>
          <w:spacing w:val="-5"/>
          <w:sz w:val="21"/>
          <w:szCs w:val="21"/>
        </w:rPr>
        <w:t>场</w:t>
      </w:r>
      <w:r>
        <w:rPr>
          <w:rFonts w:ascii="宋体" w:hAnsi="宋体" w:eastAsia="宋体" w:cs="宋体"/>
          <w:spacing w:val="-3"/>
          <w:sz w:val="21"/>
          <w:szCs w:val="21"/>
        </w:rPr>
        <w:t>运行维护技术规程》CJJ 93 的相关要求，压实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密度</w:t>
      </w:r>
      <w:r>
        <w:rPr>
          <w:rFonts w:ascii="宋体" w:hAnsi="宋体" w:eastAsia="宋体" w:cs="宋体"/>
          <w:spacing w:val="-12"/>
          <w:sz w:val="21"/>
          <w:szCs w:val="21"/>
        </w:rPr>
        <w:t>宜</w:t>
      </w:r>
      <w:r>
        <w:rPr>
          <w:rFonts w:ascii="宋体" w:hAnsi="宋体" w:eastAsia="宋体" w:cs="宋体"/>
          <w:spacing w:val="-8"/>
          <w:sz w:val="21"/>
          <w:szCs w:val="21"/>
        </w:rPr>
        <w:t>每 2 个月检测 1 次， 由运营单位提供定期的检测结果) 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3"/>
          <w:sz w:val="21"/>
          <w:szCs w:val="21"/>
        </w:rPr>
        <w:t>压</w:t>
      </w:r>
      <w:r>
        <w:rPr>
          <w:rFonts w:ascii="宋体" w:hAnsi="宋体" w:eastAsia="宋体" w:cs="宋体"/>
          <w:spacing w:val="7"/>
          <w:sz w:val="21"/>
          <w:szCs w:val="21"/>
        </w:rPr>
        <w:t>实坡度不大于摊铺压实设备爬坡相关规范要求，作业坡度宜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为 1:4~</w:t>
      </w:r>
      <w:r>
        <w:rPr>
          <w:rFonts w:ascii="宋体" w:hAnsi="宋体" w:eastAsia="宋体" w:cs="宋体"/>
          <w:spacing w:val="-1"/>
          <w:sz w:val="21"/>
          <w:szCs w:val="21"/>
        </w:rPr>
        <w:t>1:5，最终坡度不超过 1:3。作业面垃圾暴露面积(m</w:t>
      </w:r>
      <w:r>
        <w:rPr>
          <w:rFonts w:ascii="宋体" w:hAnsi="宋体" w:eastAsia="宋体" w:cs="宋体"/>
          <w:spacing w:val="-1"/>
          <w:position w:val="10"/>
          <w:sz w:val="12"/>
          <w:szCs w:val="12"/>
        </w:rPr>
        <w:t xml:space="preserve">2 </w:t>
      </w:r>
      <w:r>
        <w:rPr>
          <w:rFonts w:ascii="宋体" w:hAnsi="宋体" w:eastAsia="宋体" w:cs="宋体"/>
          <w:spacing w:val="-1"/>
          <w:sz w:val="21"/>
          <w:szCs w:val="21"/>
        </w:rPr>
        <w:t>)与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</w:rPr>
        <w:t>垃圾日处理规模(</w:t>
      </w:r>
      <w:r>
        <w:rPr>
          <w:rFonts w:ascii="宋体" w:hAnsi="宋体" w:eastAsia="宋体" w:cs="宋体"/>
          <w:sz w:val="21"/>
          <w:szCs w:val="21"/>
        </w:rPr>
        <w:t>t</w:t>
      </w:r>
      <w:r>
        <w:rPr>
          <w:rFonts w:ascii="宋体" w:hAnsi="宋体" w:eastAsia="宋体" w:cs="宋体"/>
          <w:spacing w:val="11"/>
          <w:sz w:val="21"/>
          <w:szCs w:val="21"/>
        </w:rPr>
        <w:t>/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11"/>
          <w:sz w:val="21"/>
          <w:szCs w:val="21"/>
        </w:rPr>
        <w:t>)的比值是否复核要求。考察垃圾摊铺</w:t>
      </w:r>
      <w:r>
        <w:rPr>
          <w:rFonts w:ascii="宋体" w:hAnsi="宋体" w:eastAsia="宋体" w:cs="宋体"/>
          <w:spacing w:val="10"/>
          <w:sz w:val="21"/>
          <w:szCs w:val="21"/>
        </w:rPr>
        <w:t>压</w:t>
      </w:r>
    </w:p>
    <w:p>
      <w:pPr>
        <w:sectPr>
          <w:footerReference r:id="rId46" w:type="default"/>
          <w:pgSz w:w="7937" w:h="11509"/>
          <w:pgMar w:top="978" w:right="964" w:bottom="997" w:left="1021" w:header="0" w:footer="792" w:gutter="0"/>
          <w:cols w:space="720" w:num="1"/>
        </w:sectPr>
      </w:pPr>
    </w:p>
    <w:p>
      <w:pPr>
        <w:spacing w:before="211" w:line="317" w:lineRule="auto"/>
        <w:ind w:left="2" w:firstLine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实应同时考察垃圾进场方式，对高位倾倒、溜槽下料等不合</w:t>
      </w:r>
      <w:r>
        <w:rPr>
          <w:rFonts w:ascii="宋体" w:hAnsi="宋体" w:eastAsia="宋体" w:cs="宋体"/>
          <w:spacing w:val="3"/>
          <w:sz w:val="21"/>
          <w:szCs w:val="21"/>
        </w:rPr>
        <w:t>理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6"/>
          <w:sz w:val="21"/>
          <w:szCs w:val="21"/>
        </w:rPr>
        <w:t>垃圾进场方式</w:t>
      </w:r>
      <w:r>
        <w:rPr>
          <w:rFonts w:ascii="宋体" w:hAnsi="宋体" w:eastAsia="宋体" w:cs="宋体"/>
          <w:spacing w:val="-3"/>
          <w:sz w:val="21"/>
          <w:szCs w:val="21"/>
        </w:rPr>
        <w:t>应在“2-2-3垃圾摊铺压实”和“2-2-5 防渗膜保护”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子项酌</w:t>
      </w:r>
      <w:r>
        <w:rPr>
          <w:rFonts w:ascii="宋体" w:hAnsi="宋体" w:eastAsia="宋体" w:cs="宋体"/>
          <w:spacing w:val="9"/>
          <w:sz w:val="21"/>
          <w:szCs w:val="21"/>
        </w:rPr>
        <w:t>情</w:t>
      </w:r>
      <w:r>
        <w:rPr>
          <w:rFonts w:ascii="宋体" w:hAnsi="宋体" w:eastAsia="宋体" w:cs="宋体"/>
          <w:spacing w:val="6"/>
          <w:sz w:val="21"/>
          <w:szCs w:val="21"/>
        </w:rPr>
        <w:t>扣分；垃圾摊铺压实应与设备配置对应，首先考核是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12"/>
          <w:sz w:val="21"/>
          <w:szCs w:val="21"/>
        </w:rPr>
        <w:t>否分层</w:t>
      </w:r>
      <w:r>
        <w:rPr>
          <w:rFonts w:ascii="宋体" w:hAnsi="宋体" w:eastAsia="宋体" w:cs="宋体"/>
          <w:spacing w:val="8"/>
          <w:sz w:val="21"/>
          <w:szCs w:val="21"/>
        </w:rPr>
        <w:t>摊</w:t>
      </w:r>
      <w:r>
        <w:rPr>
          <w:rFonts w:ascii="宋体" w:hAnsi="宋体" w:eastAsia="宋体" w:cs="宋体"/>
          <w:spacing w:val="6"/>
          <w:sz w:val="21"/>
          <w:szCs w:val="21"/>
        </w:rPr>
        <w:t>铺，其次考核压实机作业情况，无压实机的应提供推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土机作业记录，包括油料消</w:t>
      </w:r>
      <w:r>
        <w:rPr>
          <w:rFonts w:ascii="宋体" w:hAnsi="宋体" w:eastAsia="宋体" w:cs="宋体"/>
          <w:spacing w:val="-1"/>
          <w:sz w:val="21"/>
          <w:szCs w:val="21"/>
        </w:rPr>
        <w:t>耗记录等。</w:t>
      </w:r>
    </w:p>
    <w:p>
      <w:pPr>
        <w:spacing w:before="3" w:line="315" w:lineRule="auto"/>
        <w:ind w:right="201" w:firstLine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</w:t>
      </w:r>
      <w:r>
        <w:rPr>
          <w:rFonts w:ascii="宋体" w:hAnsi="宋体" w:eastAsia="宋体" w:cs="宋体"/>
          <w:spacing w:val="10"/>
          <w:sz w:val="21"/>
          <w:szCs w:val="21"/>
        </w:rPr>
        <w:t>-</w:t>
      </w:r>
      <w:r>
        <w:rPr>
          <w:rFonts w:ascii="宋体" w:hAnsi="宋体" w:eastAsia="宋体" w:cs="宋体"/>
          <w:spacing w:val="6"/>
          <w:sz w:val="21"/>
          <w:szCs w:val="21"/>
        </w:rPr>
        <w:t>2-4 作业面控制：作业面控制是减少臭气散发的有效手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段， 根据经验， 填埋作业面平方米数如小于等于日填埋量(t/</w:t>
      </w:r>
      <w:r>
        <w:rPr>
          <w:rFonts w:ascii="宋体" w:hAnsi="宋体" w:eastAsia="宋体" w:cs="宋体"/>
          <w:spacing w:val="-1"/>
          <w:sz w:val="21"/>
          <w:szCs w:val="21"/>
        </w:rPr>
        <w:t>d</w:t>
      </w:r>
      <w:r>
        <w:rPr>
          <w:rFonts w:ascii="宋体" w:hAnsi="宋体" w:eastAsia="宋体" w:cs="宋体"/>
          <w:spacing w:val="-7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数是比较好的情况， 因此本子项对于作业面垃圾暴</w:t>
      </w:r>
      <w:r>
        <w:rPr>
          <w:rFonts w:ascii="宋体" w:hAnsi="宋体" w:eastAsia="宋体" w:cs="宋体"/>
          <w:sz w:val="21"/>
          <w:szCs w:val="21"/>
        </w:rPr>
        <w:t>露面积(m</w:t>
      </w:r>
      <w:r>
        <w:rPr>
          <w:rFonts w:ascii="宋体" w:hAnsi="宋体" w:eastAsia="宋体" w:cs="宋体"/>
          <w:position w:val="9"/>
          <w:sz w:val="12"/>
          <w:szCs w:val="12"/>
        </w:rPr>
        <w:t xml:space="preserve">2 </w:t>
      </w:r>
      <w:r>
        <w:rPr>
          <w:rFonts w:ascii="宋体" w:hAnsi="宋体" w:eastAsia="宋体" w:cs="宋体"/>
          <w:sz w:val="21"/>
          <w:szCs w:val="21"/>
        </w:rPr>
        <w:t xml:space="preserve">) </w:t>
      </w:r>
      <w:r>
        <w:rPr>
          <w:rFonts w:ascii="宋体" w:hAnsi="宋体" w:eastAsia="宋体" w:cs="宋体"/>
          <w:spacing w:val="-1"/>
          <w:sz w:val="21"/>
          <w:szCs w:val="21"/>
        </w:rPr>
        <w:t>与垃圾填埋量(</w:t>
      </w:r>
      <w:r>
        <w:rPr>
          <w:rFonts w:ascii="宋体" w:hAnsi="宋体" w:eastAsia="宋体" w:cs="宋体"/>
          <w:sz w:val="21"/>
          <w:szCs w:val="21"/>
        </w:rPr>
        <w:t>t</w:t>
      </w:r>
      <w:r>
        <w:rPr>
          <w:rFonts w:ascii="宋体" w:hAnsi="宋体" w:eastAsia="宋体" w:cs="宋体"/>
          <w:spacing w:val="-1"/>
          <w:sz w:val="21"/>
          <w:szCs w:val="21"/>
        </w:rPr>
        <w:t>/</w:t>
      </w:r>
      <w:r>
        <w:rPr>
          <w:rFonts w:ascii="宋体" w:hAnsi="宋体" w:eastAsia="宋体" w:cs="宋体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)之比小于 1 </w:t>
      </w:r>
      <w:r>
        <w:rPr>
          <w:rFonts w:ascii="宋体" w:hAnsi="宋体" w:eastAsia="宋体" w:cs="宋体"/>
          <w:sz w:val="21"/>
          <w:szCs w:val="21"/>
        </w:rPr>
        <w:t xml:space="preserve">的给予满分，大于 1 小于 2 的 </w:t>
      </w:r>
      <w:r>
        <w:rPr>
          <w:rFonts w:ascii="宋体" w:hAnsi="宋体" w:eastAsia="宋体" w:cs="宋体"/>
          <w:spacing w:val="-12"/>
          <w:sz w:val="21"/>
          <w:szCs w:val="21"/>
        </w:rPr>
        <w:t>扣满</w:t>
      </w:r>
      <w:r>
        <w:rPr>
          <w:rFonts w:ascii="宋体" w:hAnsi="宋体" w:eastAsia="宋体" w:cs="宋体"/>
          <w:spacing w:val="-8"/>
          <w:sz w:val="21"/>
          <w:szCs w:val="21"/>
        </w:rPr>
        <w:t>分</w:t>
      </w:r>
      <w:r>
        <w:rPr>
          <w:rFonts w:ascii="宋体" w:hAnsi="宋体" w:eastAsia="宋体" w:cs="宋体"/>
          <w:spacing w:val="-6"/>
          <w:sz w:val="21"/>
          <w:szCs w:val="21"/>
        </w:rPr>
        <w:t>的一半，大于 2 的本项不得分。</w:t>
      </w:r>
    </w:p>
    <w:p>
      <w:pPr>
        <w:spacing w:line="317" w:lineRule="auto"/>
        <w:ind w:right="125" w:firstLine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2</w:t>
      </w:r>
      <w:r>
        <w:rPr>
          <w:rFonts w:ascii="宋体" w:hAnsi="宋体" w:eastAsia="宋体" w:cs="宋体"/>
          <w:spacing w:val="-3"/>
          <w:sz w:val="21"/>
          <w:szCs w:val="21"/>
        </w:rPr>
        <w:t>-</w:t>
      </w:r>
      <w:r>
        <w:rPr>
          <w:rFonts w:ascii="宋体" w:hAnsi="宋体" w:eastAsia="宋体" w:cs="宋体"/>
          <w:spacing w:val="-2"/>
          <w:sz w:val="21"/>
          <w:szCs w:val="21"/>
        </w:rPr>
        <w:t>2-5 防渗膜保护：很多填埋场的防渗膜是一次施工完成，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在</w:t>
      </w:r>
      <w:r>
        <w:rPr>
          <w:rFonts w:ascii="宋体" w:hAnsi="宋体" w:eastAsia="宋体" w:cs="宋体"/>
          <w:spacing w:val="-5"/>
          <w:sz w:val="21"/>
          <w:szCs w:val="21"/>
        </w:rPr>
        <w:t>填</w:t>
      </w:r>
      <w:r>
        <w:rPr>
          <w:rFonts w:ascii="宋体" w:hAnsi="宋体" w:eastAsia="宋体" w:cs="宋体"/>
          <w:spacing w:val="-4"/>
          <w:sz w:val="21"/>
          <w:szCs w:val="21"/>
        </w:rPr>
        <w:t>埋场使用期间有大面积的防渗膜需要妥善保护， 防止其被破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5"/>
          <w:sz w:val="21"/>
          <w:szCs w:val="21"/>
        </w:rPr>
        <w:t>坏</w:t>
      </w:r>
      <w:r>
        <w:rPr>
          <w:rFonts w:ascii="宋体" w:hAnsi="宋体" w:eastAsia="宋体" w:cs="宋体"/>
          <w:spacing w:val="-8"/>
          <w:sz w:val="21"/>
          <w:szCs w:val="21"/>
        </w:rPr>
        <w:t>。特别是场底边坡上的防渗膜， 在填埋垃圾之前需要铺设碎石、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沙袋、轮胎等防止垃圾中的尖锐物刺破边坡防渗膜。但有的</w:t>
      </w:r>
      <w:r>
        <w:rPr>
          <w:rFonts w:ascii="宋体" w:hAnsi="宋体" w:eastAsia="宋体" w:cs="宋体"/>
          <w:spacing w:val="4"/>
          <w:sz w:val="21"/>
          <w:szCs w:val="21"/>
        </w:rPr>
        <w:t>填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埋</w:t>
      </w:r>
      <w:r>
        <w:rPr>
          <w:rFonts w:ascii="宋体" w:hAnsi="宋体" w:eastAsia="宋体" w:cs="宋体"/>
          <w:spacing w:val="-5"/>
          <w:sz w:val="21"/>
          <w:szCs w:val="21"/>
        </w:rPr>
        <w:t>场对防渗膜保护不力， 未铺设边坡保护材料层的应给予扣分。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对于场底防渗膜已被完全覆盖的情况，评价时可查看有关操</w:t>
      </w:r>
      <w:r>
        <w:rPr>
          <w:rFonts w:ascii="宋体" w:hAnsi="宋体" w:eastAsia="宋体" w:cs="宋体"/>
          <w:spacing w:val="3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管理制</w:t>
      </w:r>
      <w:r>
        <w:rPr>
          <w:rFonts w:ascii="宋体" w:hAnsi="宋体" w:eastAsia="宋体" w:cs="宋体"/>
          <w:spacing w:val="9"/>
          <w:sz w:val="21"/>
          <w:szCs w:val="21"/>
        </w:rPr>
        <w:t>度</w:t>
      </w:r>
      <w:r>
        <w:rPr>
          <w:rFonts w:ascii="宋体" w:hAnsi="宋体" w:eastAsia="宋体" w:cs="宋体"/>
          <w:spacing w:val="6"/>
          <w:sz w:val="21"/>
          <w:szCs w:val="21"/>
        </w:rPr>
        <w:t>或规程中是否有相关内容，并查看原来的防渗膜保护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措</w:t>
      </w:r>
      <w:r>
        <w:rPr>
          <w:rFonts w:ascii="宋体" w:hAnsi="宋体" w:eastAsia="宋体" w:cs="宋体"/>
          <w:spacing w:val="-1"/>
          <w:sz w:val="21"/>
          <w:szCs w:val="21"/>
        </w:rPr>
        <w:t>施记录资料，以此判断场底防渗膜是否得到了有效保护。</w:t>
      </w:r>
    </w:p>
    <w:p>
      <w:pPr>
        <w:spacing w:line="210" w:lineRule="auto"/>
        <w:ind w:left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-3 场区消杀除臭及飘扬物控制：</w:t>
      </w:r>
    </w:p>
    <w:p>
      <w:pPr>
        <w:spacing w:before="117" w:line="317" w:lineRule="auto"/>
        <w:ind w:right="213" w:firstLine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</w:t>
      </w:r>
      <w:r>
        <w:rPr>
          <w:rFonts w:ascii="宋体" w:hAnsi="宋体" w:eastAsia="宋体" w:cs="宋体"/>
          <w:spacing w:val="10"/>
          <w:sz w:val="21"/>
          <w:szCs w:val="21"/>
        </w:rPr>
        <w:t>-</w:t>
      </w:r>
      <w:r>
        <w:rPr>
          <w:rFonts w:ascii="宋体" w:hAnsi="宋体" w:eastAsia="宋体" w:cs="宋体"/>
          <w:spacing w:val="6"/>
          <w:sz w:val="21"/>
          <w:szCs w:val="21"/>
        </w:rPr>
        <w:t>3-1 消杀除臭作业：作业面消杀除臭及飘扬物控制是填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埋</w:t>
      </w:r>
      <w:r>
        <w:rPr>
          <w:rFonts w:ascii="宋体" w:hAnsi="宋体" w:eastAsia="宋体" w:cs="宋体"/>
          <w:spacing w:val="7"/>
          <w:sz w:val="21"/>
          <w:szCs w:val="21"/>
        </w:rPr>
        <w:t>场运行管理的重要内容，主要是在填埋作业面暴露的垃圾表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面及其他关键部位喷洒消毒、灭蚊蝇药剂和除臭药剂以及设置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防飞</w:t>
      </w:r>
      <w:r>
        <w:rPr>
          <w:rFonts w:ascii="宋体" w:hAnsi="宋体" w:eastAsia="宋体" w:cs="宋体"/>
          <w:spacing w:val="10"/>
          <w:sz w:val="21"/>
          <w:szCs w:val="21"/>
        </w:rPr>
        <w:t>散</w:t>
      </w:r>
      <w:r>
        <w:rPr>
          <w:rFonts w:ascii="宋体" w:hAnsi="宋体" w:eastAsia="宋体" w:cs="宋体"/>
          <w:spacing w:val="6"/>
          <w:sz w:val="21"/>
          <w:szCs w:val="21"/>
        </w:rPr>
        <w:t>网。评价作业水平时主要查看药剂喷洒作业记录和药剂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采</w:t>
      </w:r>
      <w:r>
        <w:rPr>
          <w:rFonts w:ascii="宋体" w:hAnsi="宋体" w:eastAsia="宋体" w:cs="宋体"/>
          <w:spacing w:val="-3"/>
          <w:sz w:val="21"/>
          <w:szCs w:val="21"/>
        </w:rPr>
        <w:t>购记录资料。</w:t>
      </w:r>
    </w:p>
    <w:p>
      <w:pPr>
        <w:spacing w:before="1" w:line="207" w:lineRule="auto"/>
        <w:ind w:left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</w:t>
      </w:r>
      <w:r>
        <w:rPr>
          <w:rFonts w:ascii="宋体" w:hAnsi="宋体" w:eastAsia="宋体" w:cs="宋体"/>
          <w:spacing w:val="7"/>
          <w:sz w:val="21"/>
          <w:szCs w:val="21"/>
        </w:rPr>
        <w:t>-</w:t>
      </w:r>
      <w:r>
        <w:rPr>
          <w:rFonts w:ascii="宋体" w:hAnsi="宋体" w:eastAsia="宋体" w:cs="宋体"/>
          <w:spacing w:val="6"/>
          <w:sz w:val="21"/>
          <w:szCs w:val="21"/>
        </w:rPr>
        <w:t>3-2 现场效果：评价现场效果时主要查看填埋场苍蝇密</w:t>
      </w:r>
    </w:p>
    <w:p>
      <w:pPr>
        <w:sectPr>
          <w:footerReference r:id="rId47" w:type="default"/>
          <w:pgSz w:w="7937" w:h="11509"/>
          <w:pgMar w:top="978" w:right="810" w:bottom="997" w:left="1052" w:header="0" w:footer="792" w:gutter="0"/>
          <w:cols w:space="720" w:num="1"/>
        </w:sectPr>
      </w:pPr>
    </w:p>
    <w:p>
      <w:pPr>
        <w:spacing w:before="213" w:line="215" w:lineRule="auto"/>
        <w:ind w:left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度，感</w:t>
      </w:r>
      <w:r>
        <w:rPr>
          <w:rFonts w:ascii="宋体" w:hAnsi="宋体" w:eastAsia="宋体" w:cs="宋体"/>
          <w:spacing w:val="-1"/>
          <w:sz w:val="21"/>
          <w:szCs w:val="21"/>
        </w:rPr>
        <w:t>觉臭味是否明显，有无轻物质飘散、挂树现象等。</w:t>
      </w:r>
    </w:p>
    <w:p>
      <w:pPr>
        <w:spacing w:before="114" w:line="315" w:lineRule="auto"/>
        <w:ind w:right="68"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2-</w:t>
      </w:r>
      <w:r>
        <w:rPr>
          <w:rFonts w:ascii="宋体" w:hAnsi="宋体" w:eastAsia="宋体" w:cs="宋体"/>
          <w:spacing w:val="8"/>
          <w:sz w:val="21"/>
          <w:szCs w:val="21"/>
        </w:rPr>
        <w:t>4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堆体边坡：垃圾堆体边坡坡度对堆体稳定性起决定作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用，按照国内外普遍做法，垃圾堆体边坡在小于 1:3 时垃圾堆</w:t>
      </w:r>
      <w:r>
        <w:rPr>
          <w:rFonts w:ascii="宋体" w:hAnsi="宋体" w:eastAsia="宋体" w:cs="宋体"/>
          <w:sz w:val="21"/>
          <w:szCs w:val="21"/>
        </w:rPr>
        <w:t xml:space="preserve">体 </w:t>
      </w:r>
      <w:r>
        <w:rPr>
          <w:rFonts w:ascii="宋体" w:hAnsi="宋体" w:eastAsia="宋体" w:cs="宋体"/>
          <w:spacing w:val="7"/>
          <w:sz w:val="21"/>
          <w:szCs w:val="21"/>
        </w:rPr>
        <w:t>稳定，由于我国生活垃圾中含有较多的易腐有机物，有机物降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解后堆体会沉降，造成边坡坡度减小，因此在有机物降解前</w:t>
      </w:r>
      <w:r>
        <w:rPr>
          <w:rFonts w:ascii="宋体" w:hAnsi="宋体" w:eastAsia="宋体" w:cs="宋体"/>
          <w:spacing w:val="3"/>
          <w:sz w:val="21"/>
          <w:szCs w:val="21"/>
        </w:rPr>
        <w:t>将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垃圾堆体边坡放至略</w:t>
      </w:r>
      <w:r>
        <w:rPr>
          <w:rFonts w:ascii="宋体" w:hAnsi="宋体" w:eastAsia="宋体" w:cs="宋体"/>
          <w:spacing w:val="-3"/>
          <w:sz w:val="21"/>
          <w:szCs w:val="21"/>
        </w:rPr>
        <w:t>高于 1:3(本分项提出 1:2.5) ，待垃圾中有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机</w:t>
      </w:r>
      <w:r>
        <w:rPr>
          <w:rFonts w:ascii="宋体" w:hAnsi="宋体" w:eastAsia="宋体" w:cs="宋体"/>
          <w:spacing w:val="-7"/>
          <w:sz w:val="21"/>
          <w:szCs w:val="21"/>
        </w:rPr>
        <w:t>物降解后，堆体边坡将会降低至 1:3 左右的坡度。</w:t>
      </w:r>
    </w:p>
    <w:p>
      <w:pPr>
        <w:spacing w:before="1" w:line="223" w:lineRule="auto"/>
        <w:ind w:left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2</w:t>
      </w:r>
      <w:r>
        <w:rPr>
          <w:rFonts w:ascii="宋体" w:hAnsi="宋体" w:eastAsia="宋体" w:cs="宋体"/>
          <w:spacing w:val="-2"/>
          <w:sz w:val="21"/>
          <w:szCs w:val="21"/>
        </w:rPr>
        <w:t>-5 渗沥液导排与处理设施运行：</w:t>
      </w:r>
    </w:p>
    <w:p>
      <w:pPr>
        <w:spacing w:before="103" w:line="318" w:lineRule="auto"/>
        <w:ind w:right="66"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2-5-1 渗沥液导排：本评分项可以根据渗沥液处理</w:t>
      </w:r>
      <w:r>
        <w:rPr>
          <w:rFonts w:ascii="宋体" w:hAnsi="宋体" w:eastAsia="宋体" w:cs="宋体"/>
          <w:sz w:val="21"/>
          <w:szCs w:val="21"/>
        </w:rPr>
        <w:t xml:space="preserve">系统的进 </w:t>
      </w:r>
      <w:r>
        <w:rPr>
          <w:rFonts w:ascii="宋体" w:hAnsi="宋体" w:eastAsia="宋体" w:cs="宋体"/>
          <w:spacing w:val="12"/>
          <w:sz w:val="21"/>
          <w:szCs w:val="21"/>
        </w:rPr>
        <w:t>水量记</w:t>
      </w:r>
      <w:r>
        <w:rPr>
          <w:rFonts w:ascii="宋体" w:hAnsi="宋体" w:eastAsia="宋体" w:cs="宋体"/>
          <w:spacing w:val="9"/>
          <w:sz w:val="21"/>
          <w:szCs w:val="21"/>
        </w:rPr>
        <w:t>录</w:t>
      </w:r>
      <w:r>
        <w:rPr>
          <w:rFonts w:ascii="宋体" w:hAnsi="宋体" w:eastAsia="宋体" w:cs="宋体"/>
          <w:spacing w:val="6"/>
          <w:sz w:val="21"/>
          <w:szCs w:val="21"/>
        </w:rPr>
        <w:t>、排水量记录、垃圾填埋量及降水量等记录资料来综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合判断渗沥液量是否与垃圾填埋量相吻合和匹配。再结合现</w:t>
      </w:r>
      <w:r>
        <w:rPr>
          <w:rFonts w:ascii="宋体" w:hAnsi="宋体" w:eastAsia="宋体" w:cs="宋体"/>
          <w:spacing w:val="6"/>
          <w:sz w:val="21"/>
          <w:szCs w:val="21"/>
        </w:rPr>
        <w:t>场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查看是否有渗沥液在场内积存或</w:t>
      </w:r>
      <w:r>
        <w:rPr>
          <w:rFonts w:ascii="宋体" w:hAnsi="宋体" w:eastAsia="宋体" w:cs="宋体"/>
          <w:sz w:val="21"/>
          <w:szCs w:val="21"/>
        </w:rPr>
        <w:t xml:space="preserve">从堆体边坡渗出。  除检查堆体 </w:t>
      </w:r>
      <w:r>
        <w:rPr>
          <w:rFonts w:ascii="宋体" w:hAnsi="宋体" w:eastAsia="宋体" w:cs="宋体"/>
          <w:spacing w:val="7"/>
          <w:sz w:val="21"/>
          <w:szCs w:val="21"/>
        </w:rPr>
        <w:t>表面和坡脚外，重点查验坝前高渗沥液水位和长期关闭调节</w:t>
      </w:r>
      <w:r>
        <w:rPr>
          <w:rFonts w:ascii="宋体" w:hAnsi="宋体" w:eastAsia="宋体" w:cs="宋体"/>
          <w:spacing w:val="4"/>
          <w:sz w:val="21"/>
          <w:szCs w:val="21"/>
        </w:rPr>
        <w:t>池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入口阀门现象，判断渗沥液导排系统的导排能力，结构专家</w:t>
      </w:r>
      <w:r>
        <w:rPr>
          <w:rFonts w:ascii="宋体" w:hAnsi="宋体" w:eastAsia="宋体" w:cs="宋体"/>
          <w:spacing w:val="2"/>
          <w:sz w:val="21"/>
          <w:szCs w:val="21"/>
        </w:rPr>
        <w:t>应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重</w:t>
      </w:r>
      <w:r>
        <w:rPr>
          <w:rFonts w:ascii="宋体" w:hAnsi="宋体" w:eastAsia="宋体" w:cs="宋体"/>
          <w:spacing w:val="7"/>
          <w:sz w:val="21"/>
          <w:szCs w:val="21"/>
        </w:rPr>
        <w:t>点核实高水位对于垃圾坝体安全性影响，确认其是否处于警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戒</w:t>
      </w:r>
      <w:r>
        <w:rPr>
          <w:rFonts w:ascii="宋体" w:hAnsi="宋体" w:eastAsia="宋体" w:cs="宋体"/>
          <w:spacing w:val="-5"/>
          <w:sz w:val="21"/>
          <w:szCs w:val="21"/>
        </w:rPr>
        <w:t>水</w:t>
      </w:r>
      <w:r>
        <w:rPr>
          <w:rFonts w:ascii="宋体" w:hAnsi="宋体" w:eastAsia="宋体" w:cs="宋体"/>
          <w:spacing w:val="-3"/>
          <w:sz w:val="21"/>
          <w:szCs w:val="21"/>
        </w:rPr>
        <w:t>位以下。</w:t>
      </w:r>
    </w:p>
    <w:p>
      <w:pPr>
        <w:spacing w:before="9" w:line="317" w:lineRule="auto"/>
        <w:ind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2-5-2 渗沥液处理设施运行：本子项主要看渗沥液</w:t>
      </w:r>
      <w:r>
        <w:rPr>
          <w:rFonts w:ascii="宋体" w:hAnsi="宋体" w:eastAsia="宋体" w:cs="宋体"/>
          <w:sz w:val="21"/>
          <w:szCs w:val="21"/>
        </w:rPr>
        <w:t xml:space="preserve">处理后的 </w:t>
      </w:r>
      <w:r>
        <w:rPr>
          <w:rFonts w:ascii="宋体" w:hAnsi="宋体" w:eastAsia="宋体" w:cs="宋体"/>
          <w:spacing w:val="-8"/>
          <w:sz w:val="21"/>
          <w:szCs w:val="21"/>
        </w:rPr>
        <w:t>排</w:t>
      </w:r>
      <w:r>
        <w:rPr>
          <w:rFonts w:ascii="宋体" w:hAnsi="宋体" w:eastAsia="宋体" w:cs="宋体"/>
          <w:spacing w:val="-4"/>
          <w:sz w:val="21"/>
          <w:szCs w:val="21"/>
        </w:rPr>
        <w:t>放指标是否达标， 并根据不达标次数进行扣分。若渗沥液处理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后排入城市污水管网或污水处理厂，则还要看污水输送的流</w:t>
      </w:r>
      <w:r>
        <w:rPr>
          <w:rFonts w:ascii="宋体" w:hAnsi="宋体" w:eastAsia="宋体" w:cs="宋体"/>
          <w:spacing w:val="5"/>
          <w:sz w:val="21"/>
          <w:szCs w:val="21"/>
        </w:rPr>
        <w:t>量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记录， 如记录资料不全， 可根据情况扣分。若处理工艺采用膜法</w:t>
      </w:r>
      <w:r>
        <w:rPr>
          <w:rFonts w:ascii="宋体" w:hAnsi="宋体" w:eastAsia="宋体" w:cs="宋体"/>
          <w:spacing w:val="-7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则</w:t>
      </w:r>
      <w:r>
        <w:rPr>
          <w:rFonts w:ascii="宋体" w:hAnsi="宋体" w:eastAsia="宋体" w:cs="宋体"/>
          <w:spacing w:val="-4"/>
          <w:sz w:val="21"/>
          <w:szCs w:val="21"/>
        </w:rPr>
        <w:t>还要考虑浓缩液是否得到妥善处理。有浓缩液处理设施的， 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查看</w:t>
      </w:r>
      <w:r>
        <w:rPr>
          <w:rFonts w:ascii="宋体" w:hAnsi="宋体" w:eastAsia="宋体" w:cs="宋体"/>
          <w:spacing w:val="-14"/>
          <w:sz w:val="21"/>
          <w:szCs w:val="21"/>
        </w:rPr>
        <w:t>设</w:t>
      </w:r>
      <w:r>
        <w:rPr>
          <w:rFonts w:ascii="宋体" w:hAnsi="宋体" w:eastAsia="宋体" w:cs="宋体"/>
          <w:spacing w:val="-8"/>
          <w:sz w:val="21"/>
          <w:szCs w:val="21"/>
        </w:rPr>
        <w:t>施运行记录， 看设施是否运行正常；如无浓缩液处理设施，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则要查看浓缩液的去向记录是否完善，如不完善则要根据情</w:t>
      </w:r>
      <w:r>
        <w:rPr>
          <w:rFonts w:ascii="宋体" w:hAnsi="宋体" w:eastAsia="宋体" w:cs="宋体"/>
          <w:spacing w:val="5"/>
          <w:sz w:val="21"/>
          <w:szCs w:val="21"/>
        </w:rPr>
        <w:t>况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扣分。渗沥液处理需核实设计文件和作业记录，包括各段水</w:t>
      </w:r>
      <w:r>
        <w:rPr>
          <w:rFonts w:ascii="宋体" w:hAnsi="宋体" w:eastAsia="宋体" w:cs="宋体"/>
          <w:spacing w:val="3"/>
          <w:sz w:val="21"/>
          <w:szCs w:val="21"/>
        </w:rPr>
        <w:t>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水</w:t>
      </w:r>
      <w:r>
        <w:rPr>
          <w:rFonts w:ascii="宋体" w:hAnsi="宋体" w:eastAsia="宋体" w:cs="宋体"/>
          <w:spacing w:val="-8"/>
          <w:sz w:val="21"/>
          <w:szCs w:val="21"/>
        </w:rPr>
        <w:t>量， 部分水质不达标， 部分水量不满足设计要求。排水水质、</w:t>
      </w:r>
    </w:p>
    <w:p>
      <w:pPr>
        <w:sectPr>
          <w:footerReference r:id="rId48" w:type="default"/>
          <w:pgSz w:w="7937" w:h="11509"/>
          <w:pgMar w:top="978" w:right="980" w:bottom="997" w:left="1022" w:header="0" w:footer="792" w:gutter="0"/>
          <w:cols w:space="720" w:num="1"/>
        </w:sectPr>
      </w:pPr>
    </w:p>
    <w:p>
      <w:pPr>
        <w:spacing w:before="215" w:line="315" w:lineRule="auto"/>
        <w:ind w:firstLine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水量不</w:t>
      </w:r>
      <w:r>
        <w:rPr>
          <w:rFonts w:ascii="宋体" w:hAnsi="宋体" w:eastAsia="宋体" w:cs="宋体"/>
          <w:spacing w:val="7"/>
          <w:sz w:val="21"/>
          <w:szCs w:val="21"/>
        </w:rPr>
        <w:t>满</w:t>
      </w:r>
      <w:r>
        <w:rPr>
          <w:rFonts w:ascii="宋体" w:hAnsi="宋体" w:eastAsia="宋体" w:cs="宋体"/>
          <w:spacing w:val="6"/>
          <w:sz w:val="21"/>
          <w:szCs w:val="21"/>
        </w:rPr>
        <w:t>足设计要求的均为不达标。达标的比例按国家规定的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</w:rPr>
        <w:t>监</w:t>
      </w:r>
      <w:r>
        <w:rPr>
          <w:rFonts w:ascii="宋体" w:hAnsi="宋体" w:eastAsia="宋体" w:cs="宋体"/>
          <w:spacing w:val="7"/>
          <w:sz w:val="21"/>
          <w:szCs w:val="21"/>
        </w:rPr>
        <w:t>测指标数次和频率要求为分母，实际监测的指标数次和频次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为分子计</w:t>
      </w:r>
      <w:r>
        <w:rPr>
          <w:rFonts w:ascii="宋体" w:hAnsi="宋体" w:eastAsia="宋体" w:cs="宋体"/>
          <w:spacing w:val="6"/>
          <w:sz w:val="21"/>
          <w:szCs w:val="21"/>
        </w:rPr>
        <w:t>算</w:t>
      </w:r>
      <w:r>
        <w:rPr>
          <w:rFonts w:ascii="宋体" w:hAnsi="宋体" w:eastAsia="宋体" w:cs="宋体"/>
          <w:spacing w:val="5"/>
          <w:sz w:val="21"/>
          <w:szCs w:val="21"/>
        </w:rPr>
        <w:t>；采用膜法工艺的浓缩液得到有效处理处置是指：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若采用回灌方式，有合理的浓缩液回灌方案；若采用浓缩液</w:t>
      </w:r>
      <w:r>
        <w:rPr>
          <w:rFonts w:ascii="宋体" w:hAnsi="宋体" w:eastAsia="宋体" w:cs="宋体"/>
          <w:spacing w:val="4"/>
          <w:sz w:val="21"/>
          <w:szCs w:val="21"/>
        </w:rPr>
        <w:t>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理设施处置，设施运行正常且达标；同时膜法工艺产生的污</w:t>
      </w:r>
      <w:r>
        <w:rPr>
          <w:rFonts w:ascii="宋体" w:hAnsi="宋体" w:eastAsia="宋体" w:cs="宋体"/>
          <w:spacing w:val="3"/>
          <w:sz w:val="21"/>
          <w:szCs w:val="21"/>
        </w:rPr>
        <w:t>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也应得到有效处理处置。采用非膜法工艺的污泥应得到有效处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理处置。污泥得到有效处理处置指含水率降至 60% 以下填埋</w:t>
      </w:r>
      <w:r>
        <w:rPr>
          <w:rFonts w:ascii="宋体" w:hAnsi="宋体" w:eastAsia="宋体" w:cs="宋体"/>
          <w:spacing w:val="2"/>
          <w:sz w:val="21"/>
          <w:szCs w:val="21"/>
        </w:rPr>
        <w:t>或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送至焚烧</w:t>
      </w:r>
      <w:r>
        <w:rPr>
          <w:rFonts w:ascii="宋体" w:hAnsi="宋体" w:eastAsia="宋体" w:cs="宋体"/>
          <w:spacing w:val="-1"/>
          <w:sz w:val="21"/>
          <w:szCs w:val="21"/>
        </w:rPr>
        <w:t>厂等场所终端处置并符合相关规范要求。</w:t>
      </w:r>
    </w:p>
    <w:p>
      <w:pPr>
        <w:spacing w:before="1" w:line="318" w:lineRule="auto"/>
        <w:ind w:firstLine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2-</w:t>
      </w:r>
      <w:r>
        <w:rPr>
          <w:rFonts w:ascii="宋体" w:hAnsi="宋体" w:eastAsia="宋体" w:cs="宋体"/>
          <w:spacing w:val="10"/>
          <w:sz w:val="21"/>
          <w:szCs w:val="21"/>
        </w:rPr>
        <w:t>6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填埋气体导排收集及处理利用系统运行：本分项对于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设置填埋气体机械导排系统的填埋场， 可测算填埋气体收集率</w:t>
      </w:r>
      <w:r>
        <w:rPr>
          <w:rFonts w:ascii="宋体" w:hAnsi="宋体" w:eastAsia="宋体" w:cs="宋体"/>
          <w:spacing w:val="-3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3"/>
          <w:sz w:val="21"/>
          <w:szCs w:val="21"/>
        </w:rPr>
        <w:t>填</w:t>
      </w:r>
      <w:r>
        <w:rPr>
          <w:rFonts w:ascii="宋体" w:hAnsi="宋体" w:eastAsia="宋体" w:cs="宋体"/>
          <w:spacing w:val="7"/>
          <w:sz w:val="21"/>
          <w:szCs w:val="21"/>
        </w:rPr>
        <w:t>埋气体收集率即是填埋气体实际收集量与填埋气体理论产生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量之比。此值测算过程较繁琐，在没有相关试验数据的情况</w:t>
      </w:r>
      <w:r>
        <w:rPr>
          <w:rFonts w:ascii="宋体" w:hAnsi="宋体" w:eastAsia="宋体" w:cs="宋体"/>
          <w:spacing w:val="2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存</w:t>
      </w:r>
      <w:r>
        <w:rPr>
          <w:rFonts w:ascii="宋体" w:hAnsi="宋体" w:eastAsia="宋体" w:cs="宋体"/>
          <w:spacing w:val="7"/>
          <w:sz w:val="21"/>
          <w:szCs w:val="21"/>
        </w:rPr>
        <w:t>在较大误差，现场也可以根据垃圾堆体上气体导排设施的覆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盖率来大致判断填埋气体的收集效果。为了鼓励填埋</w:t>
      </w:r>
      <w:r>
        <w:rPr>
          <w:rFonts w:ascii="宋体" w:hAnsi="宋体" w:eastAsia="宋体" w:cs="宋体"/>
          <w:spacing w:val="-1"/>
          <w:sz w:val="21"/>
          <w:szCs w:val="21"/>
        </w:rPr>
        <w:t>气体利用，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本子项对有填埋气体利用设施且运行正常的填埋场给予加</w:t>
      </w:r>
      <w:r>
        <w:rPr>
          <w:rFonts w:ascii="宋体" w:hAnsi="宋体" w:eastAsia="宋体" w:cs="宋体"/>
          <w:sz w:val="21"/>
          <w:szCs w:val="21"/>
        </w:rPr>
        <w:t>分。</w:t>
      </w:r>
    </w:p>
    <w:p>
      <w:pPr>
        <w:spacing w:before="1" w:line="209" w:lineRule="auto"/>
        <w:ind w:left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2</w:t>
      </w:r>
      <w:r>
        <w:rPr>
          <w:rFonts w:ascii="宋体" w:hAnsi="宋体" w:eastAsia="宋体" w:cs="宋体"/>
          <w:spacing w:val="-3"/>
          <w:sz w:val="21"/>
          <w:szCs w:val="21"/>
        </w:rPr>
        <w:t>-7 环境监测：</w:t>
      </w:r>
    </w:p>
    <w:p>
      <w:pPr>
        <w:spacing w:before="121" w:line="316" w:lineRule="auto"/>
        <w:ind w:left="5" w:right="15" w:firstLine="4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2</w:t>
      </w:r>
      <w:r>
        <w:rPr>
          <w:rFonts w:ascii="宋体" w:hAnsi="宋体" w:eastAsia="宋体" w:cs="宋体"/>
          <w:spacing w:val="6"/>
          <w:sz w:val="21"/>
          <w:szCs w:val="21"/>
        </w:rPr>
        <w:t>-7-1 场内地下水监测频次：监测频次多有利于填埋场的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4"/>
          <w:sz w:val="21"/>
          <w:szCs w:val="21"/>
        </w:rPr>
        <w:t>管</w:t>
      </w:r>
      <w:r>
        <w:rPr>
          <w:rFonts w:ascii="宋体" w:hAnsi="宋体" w:eastAsia="宋体" w:cs="宋体"/>
          <w:spacing w:val="-21"/>
          <w:sz w:val="21"/>
          <w:szCs w:val="21"/>
        </w:rPr>
        <w:t>理</w:t>
      </w:r>
      <w:r>
        <w:rPr>
          <w:rFonts w:ascii="宋体" w:hAnsi="宋体" w:eastAsia="宋体" w:cs="宋体"/>
          <w:spacing w:val="-17"/>
          <w:sz w:val="21"/>
          <w:szCs w:val="21"/>
        </w:rPr>
        <w:t>， 本子项按 1 年内每监测 1 项次给 0.25 分， 以便量化打分。</w:t>
      </w:r>
    </w:p>
    <w:p>
      <w:pPr>
        <w:spacing w:line="316" w:lineRule="auto"/>
        <w:ind w:left="3" w:right="6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</w:t>
      </w:r>
      <w:r>
        <w:rPr>
          <w:rFonts w:ascii="宋体" w:hAnsi="宋体" w:eastAsia="宋体" w:cs="宋体"/>
          <w:spacing w:val="7"/>
          <w:sz w:val="21"/>
          <w:szCs w:val="21"/>
        </w:rPr>
        <w:t>-</w:t>
      </w:r>
      <w:r>
        <w:rPr>
          <w:rFonts w:ascii="宋体" w:hAnsi="宋体" w:eastAsia="宋体" w:cs="宋体"/>
          <w:spacing w:val="6"/>
          <w:sz w:val="21"/>
          <w:szCs w:val="21"/>
        </w:rPr>
        <w:t>7-2 场内地下水监测结果：本子项是根据地下水监测不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达标的项数扣分，需要评</w:t>
      </w:r>
      <w:r>
        <w:rPr>
          <w:rFonts w:ascii="宋体" w:hAnsi="宋体" w:eastAsia="宋体" w:cs="宋体"/>
          <w:spacing w:val="3"/>
          <w:sz w:val="21"/>
          <w:szCs w:val="21"/>
        </w:rPr>
        <w:t>价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1 年的数据。填埋场委托第三方监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测的算作场内自测</w:t>
      </w:r>
      <w:r>
        <w:rPr>
          <w:rFonts w:ascii="宋体" w:hAnsi="宋体" w:eastAsia="宋体" w:cs="宋体"/>
          <w:spacing w:val="-2"/>
          <w:sz w:val="21"/>
          <w:szCs w:val="21"/>
        </w:rPr>
        <w:t>。</w:t>
      </w:r>
    </w:p>
    <w:p>
      <w:pPr>
        <w:spacing w:before="2" w:line="321" w:lineRule="auto"/>
        <w:ind w:left="1" w:right="3"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</w:t>
      </w:r>
      <w:r>
        <w:rPr>
          <w:rFonts w:ascii="宋体" w:hAnsi="宋体" w:eastAsia="宋体" w:cs="宋体"/>
          <w:spacing w:val="11"/>
          <w:sz w:val="21"/>
          <w:szCs w:val="21"/>
        </w:rPr>
        <w:t>-</w:t>
      </w:r>
      <w:r>
        <w:rPr>
          <w:rFonts w:ascii="宋体" w:hAnsi="宋体" w:eastAsia="宋体" w:cs="宋体"/>
          <w:spacing w:val="6"/>
          <w:sz w:val="21"/>
          <w:szCs w:val="21"/>
        </w:rPr>
        <w:t>7-3 政府部门监督性环境监测结果：本子项是针对环保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部门对填埋场的监督性监测结果进行评价，由于各地政府的监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督性监测次数不等，有的每年只有 1 次，因此按照不达标次</w:t>
      </w:r>
      <w:r>
        <w:rPr>
          <w:rFonts w:ascii="宋体" w:hAnsi="宋体" w:eastAsia="宋体" w:cs="宋体"/>
          <w:spacing w:val="1"/>
          <w:sz w:val="21"/>
          <w:szCs w:val="21"/>
        </w:rPr>
        <w:t>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扣分不</w:t>
      </w:r>
      <w:r>
        <w:rPr>
          <w:rFonts w:ascii="宋体" w:hAnsi="宋体" w:eastAsia="宋体" w:cs="宋体"/>
          <w:spacing w:val="8"/>
          <w:sz w:val="21"/>
          <w:szCs w:val="21"/>
        </w:rPr>
        <w:t>尽</w:t>
      </w:r>
      <w:r>
        <w:rPr>
          <w:rFonts w:ascii="宋体" w:hAnsi="宋体" w:eastAsia="宋体" w:cs="宋体"/>
          <w:spacing w:val="6"/>
          <w:sz w:val="21"/>
          <w:szCs w:val="21"/>
        </w:rPr>
        <w:t>合理。因此本子项给出了一个扣分范围，评价人员可</w:t>
      </w:r>
    </w:p>
    <w:p>
      <w:pPr>
        <w:sectPr>
          <w:footerReference r:id="rId49" w:type="default"/>
          <w:pgSz w:w="7937" w:h="11509"/>
          <w:pgMar w:top="978" w:right="1021" w:bottom="997" w:left="1049" w:header="0" w:footer="792" w:gutter="0"/>
          <w:cols w:space="720" w:num="1"/>
        </w:sectPr>
      </w:pPr>
    </w:p>
    <w:p>
      <w:pPr>
        <w:spacing w:before="215" w:line="316" w:lineRule="auto"/>
        <w:ind w:right="73" w:firstLine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根据政府监督性监测指标不达标的比例扣分。对于没有政府</w:t>
      </w:r>
      <w:r>
        <w:rPr>
          <w:rFonts w:ascii="宋体" w:hAnsi="宋体" w:eastAsia="宋体" w:cs="宋体"/>
          <w:spacing w:val="4"/>
          <w:sz w:val="21"/>
          <w:szCs w:val="21"/>
        </w:rPr>
        <w:t>监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督性监测的填埋场</w:t>
      </w:r>
      <w:r>
        <w:rPr>
          <w:rFonts w:ascii="宋体" w:hAnsi="宋体" w:eastAsia="宋体" w:cs="宋体"/>
          <w:spacing w:val="-1"/>
          <w:sz w:val="21"/>
          <w:szCs w:val="21"/>
        </w:rPr>
        <w:t>，本子项可以不给分。</w:t>
      </w:r>
    </w:p>
    <w:p>
      <w:pPr>
        <w:spacing w:before="1" w:line="316" w:lineRule="auto"/>
        <w:ind w:left="1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2-8 运行人员配备：该项包括技术人员和操作工两部分</w:t>
      </w:r>
      <w:r>
        <w:rPr>
          <w:rFonts w:ascii="宋体" w:hAnsi="宋体" w:eastAsia="宋体" w:cs="宋体"/>
          <w:spacing w:val="4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技术人员和操作工在填埋场运行管理和操作中均起着重要</w:t>
      </w:r>
      <w:r>
        <w:rPr>
          <w:rFonts w:ascii="宋体" w:hAnsi="宋体" w:eastAsia="宋体" w:cs="宋体"/>
          <w:spacing w:val="1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 xml:space="preserve">用， </w:t>
      </w:r>
      <w:r>
        <w:rPr>
          <w:rFonts w:ascii="宋体" w:hAnsi="宋体" w:eastAsia="宋体" w:cs="宋体"/>
          <w:spacing w:val="7"/>
          <w:sz w:val="21"/>
          <w:szCs w:val="21"/>
        </w:rPr>
        <w:t>因此将技术人员和操作工配备列入评价项目是有必要的。评</w:t>
      </w:r>
      <w:r>
        <w:rPr>
          <w:rFonts w:ascii="宋体" w:hAnsi="宋体" w:eastAsia="宋体" w:cs="宋体"/>
          <w:spacing w:val="6"/>
          <w:sz w:val="21"/>
          <w:szCs w:val="21"/>
        </w:rPr>
        <w:t>价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时需要提供相关人员的社保</w:t>
      </w:r>
      <w:r>
        <w:rPr>
          <w:rFonts w:ascii="宋体" w:hAnsi="宋体" w:eastAsia="宋体" w:cs="宋体"/>
          <w:spacing w:val="-1"/>
          <w:sz w:val="21"/>
          <w:szCs w:val="21"/>
        </w:rPr>
        <w:t>证明。</w:t>
      </w:r>
    </w:p>
    <w:p>
      <w:pPr>
        <w:spacing w:before="1" w:line="316" w:lineRule="auto"/>
        <w:ind w:left="3" w:right="73" w:firstLine="4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</w:t>
      </w:r>
      <w:r>
        <w:rPr>
          <w:rFonts w:ascii="宋体" w:hAnsi="宋体" w:eastAsia="宋体" w:cs="宋体"/>
          <w:spacing w:val="11"/>
          <w:sz w:val="21"/>
          <w:szCs w:val="21"/>
        </w:rPr>
        <w:t>-</w:t>
      </w:r>
      <w:r>
        <w:rPr>
          <w:rFonts w:ascii="宋体" w:hAnsi="宋体" w:eastAsia="宋体" w:cs="宋体"/>
          <w:spacing w:val="6"/>
          <w:sz w:val="21"/>
          <w:szCs w:val="21"/>
        </w:rPr>
        <w:t>8-1 技术人员配备：技术人员主要根据具有初级和中级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以上技术职称及不同学历人员数量分别按不同分值打分；职</w:t>
      </w:r>
      <w:r>
        <w:rPr>
          <w:rFonts w:ascii="宋体" w:hAnsi="宋体" w:eastAsia="宋体" w:cs="宋体"/>
          <w:spacing w:val="3"/>
          <w:sz w:val="21"/>
          <w:szCs w:val="21"/>
        </w:rPr>
        <w:t>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和学</w:t>
      </w:r>
      <w:r>
        <w:rPr>
          <w:rFonts w:ascii="宋体" w:hAnsi="宋体" w:eastAsia="宋体" w:cs="宋体"/>
          <w:spacing w:val="11"/>
          <w:sz w:val="21"/>
          <w:szCs w:val="21"/>
        </w:rPr>
        <w:t>历</w:t>
      </w:r>
      <w:r>
        <w:rPr>
          <w:rFonts w:ascii="宋体" w:hAnsi="宋体" w:eastAsia="宋体" w:cs="宋体"/>
          <w:spacing w:val="6"/>
          <w:sz w:val="21"/>
          <w:szCs w:val="21"/>
        </w:rPr>
        <w:t>均应为政府承认的正式职称和学历，国家考试资格证书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指注册环评工程师、注册环</w:t>
      </w:r>
      <w:r>
        <w:rPr>
          <w:rFonts w:ascii="宋体" w:hAnsi="宋体" w:eastAsia="宋体" w:cs="宋体"/>
          <w:spacing w:val="-1"/>
          <w:sz w:val="21"/>
          <w:szCs w:val="21"/>
        </w:rPr>
        <w:t>保工程师等。</w:t>
      </w:r>
    </w:p>
    <w:p>
      <w:pPr>
        <w:spacing w:before="5" w:line="316" w:lineRule="auto"/>
        <w:ind w:right="66"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2-</w:t>
      </w:r>
      <w:r>
        <w:rPr>
          <w:rFonts w:ascii="宋体" w:hAnsi="宋体" w:eastAsia="宋体" w:cs="宋体"/>
          <w:spacing w:val="6"/>
          <w:sz w:val="21"/>
          <w:szCs w:val="21"/>
        </w:rPr>
        <w:t>8-2 操作工配备：操作工根据持证人员和无证人员的数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量分别按不同分值打分。对操作工的培训有利于提高填埋场</w:t>
      </w:r>
      <w:r>
        <w:rPr>
          <w:rFonts w:ascii="宋体" w:hAnsi="宋体" w:eastAsia="宋体" w:cs="宋体"/>
          <w:spacing w:val="4"/>
          <w:sz w:val="21"/>
          <w:szCs w:val="21"/>
        </w:rPr>
        <w:t>运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行操作水平。操作工的培训证 / 上岗证打分可以鼓励填埋管理单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位重视填埋场操作工的培训工作。培训证 / 上岗证指参加湖南省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环卫行业主管部门或湖南省相关行业协会组织的相关专业 / 工</w:t>
      </w:r>
      <w:r>
        <w:rPr>
          <w:rFonts w:ascii="宋体" w:hAnsi="宋体" w:eastAsia="宋体" w:cs="宋体"/>
          <w:spacing w:val="-2"/>
          <w:sz w:val="21"/>
          <w:szCs w:val="21"/>
        </w:rPr>
        <w:t>种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职业技能、项目管理和安全教育等培训，取得培训合格证书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并</w:t>
      </w:r>
      <w:r>
        <w:rPr>
          <w:rFonts w:ascii="宋体" w:hAnsi="宋体" w:eastAsia="宋体" w:cs="宋体"/>
          <w:spacing w:val="7"/>
          <w:sz w:val="21"/>
          <w:szCs w:val="21"/>
        </w:rPr>
        <w:t>按要求参加继续教育并完成证书复检，证书在发证单位官方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网</w:t>
      </w:r>
      <w:r>
        <w:rPr>
          <w:rFonts w:ascii="宋体" w:hAnsi="宋体" w:eastAsia="宋体" w:cs="宋体"/>
          <w:spacing w:val="-5"/>
          <w:sz w:val="21"/>
          <w:szCs w:val="21"/>
        </w:rPr>
        <w:t>站</w:t>
      </w:r>
      <w:r>
        <w:rPr>
          <w:rFonts w:ascii="宋体" w:hAnsi="宋体" w:eastAsia="宋体" w:cs="宋体"/>
          <w:spacing w:val="-3"/>
          <w:sz w:val="21"/>
          <w:szCs w:val="21"/>
        </w:rPr>
        <w:t>可查询。</w:t>
      </w:r>
    </w:p>
    <w:p>
      <w:pPr>
        <w:spacing w:before="1" w:line="210" w:lineRule="auto"/>
        <w:ind w:left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2</w:t>
      </w:r>
      <w:r>
        <w:rPr>
          <w:rFonts w:ascii="宋体" w:hAnsi="宋体" w:eastAsia="宋体" w:cs="宋体"/>
          <w:spacing w:val="-3"/>
          <w:sz w:val="21"/>
          <w:szCs w:val="21"/>
        </w:rPr>
        <w:t>-9 管理：</w:t>
      </w:r>
    </w:p>
    <w:p>
      <w:pPr>
        <w:spacing w:before="122" w:line="316" w:lineRule="auto"/>
        <w:ind w:right="77"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</w:t>
      </w:r>
      <w:r>
        <w:rPr>
          <w:rFonts w:ascii="宋体" w:hAnsi="宋体" w:eastAsia="宋体" w:cs="宋体"/>
          <w:spacing w:val="9"/>
          <w:sz w:val="21"/>
          <w:szCs w:val="21"/>
        </w:rPr>
        <w:t>-</w:t>
      </w:r>
      <w:r>
        <w:rPr>
          <w:rFonts w:ascii="宋体" w:hAnsi="宋体" w:eastAsia="宋体" w:cs="宋体"/>
          <w:spacing w:val="6"/>
          <w:sz w:val="21"/>
          <w:szCs w:val="21"/>
        </w:rPr>
        <w:t>9-1 管理制度：填埋场管理制度应包括行政管理、技术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管理</w:t>
      </w:r>
      <w:r>
        <w:rPr>
          <w:rFonts w:ascii="宋体" w:hAnsi="宋体" w:eastAsia="宋体" w:cs="宋体"/>
          <w:spacing w:val="7"/>
          <w:sz w:val="21"/>
          <w:szCs w:val="21"/>
        </w:rPr>
        <w:t>、</w:t>
      </w:r>
      <w:r>
        <w:rPr>
          <w:rFonts w:ascii="宋体" w:hAnsi="宋体" w:eastAsia="宋体" w:cs="宋体"/>
          <w:spacing w:val="6"/>
          <w:sz w:val="21"/>
          <w:szCs w:val="21"/>
        </w:rPr>
        <w:t>安全管理、环境管理、人事管理、财务管理等制度，以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及各</w:t>
      </w:r>
      <w:r>
        <w:rPr>
          <w:rFonts w:ascii="宋体" w:hAnsi="宋体" w:eastAsia="宋体" w:cs="宋体"/>
          <w:spacing w:val="9"/>
          <w:sz w:val="21"/>
          <w:szCs w:val="21"/>
        </w:rPr>
        <w:t>岗</w:t>
      </w:r>
      <w:r>
        <w:rPr>
          <w:rFonts w:ascii="宋体" w:hAnsi="宋体" w:eastAsia="宋体" w:cs="宋体"/>
          <w:spacing w:val="6"/>
          <w:sz w:val="21"/>
          <w:szCs w:val="21"/>
        </w:rPr>
        <w:t>位和设备操作手册、操作规程、应急预案等。如缺项即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视为</w:t>
      </w:r>
      <w:r>
        <w:rPr>
          <w:rFonts w:ascii="宋体" w:hAnsi="宋体" w:eastAsia="宋体" w:cs="宋体"/>
          <w:spacing w:val="9"/>
          <w:sz w:val="21"/>
          <w:szCs w:val="21"/>
        </w:rPr>
        <w:t>制</w:t>
      </w:r>
      <w:r>
        <w:rPr>
          <w:rFonts w:ascii="宋体" w:hAnsi="宋体" w:eastAsia="宋体" w:cs="宋体"/>
          <w:spacing w:val="6"/>
          <w:sz w:val="21"/>
          <w:szCs w:val="21"/>
        </w:rPr>
        <w:t>度不全，如某些制度文件过于简单，不具可操作性，即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视</w:t>
      </w:r>
      <w:r>
        <w:rPr>
          <w:rFonts w:ascii="宋体" w:hAnsi="宋体" w:eastAsia="宋体" w:cs="宋体"/>
          <w:spacing w:val="-3"/>
          <w:sz w:val="21"/>
          <w:szCs w:val="21"/>
        </w:rPr>
        <w:t>为不够规范。</w:t>
      </w:r>
    </w:p>
    <w:p>
      <w:pPr>
        <w:spacing w:before="1" w:line="208" w:lineRule="auto"/>
        <w:ind w:left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</w:t>
      </w:r>
      <w:r>
        <w:rPr>
          <w:rFonts w:ascii="宋体" w:hAnsi="宋体" w:eastAsia="宋体" w:cs="宋体"/>
          <w:spacing w:val="6"/>
          <w:sz w:val="21"/>
          <w:szCs w:val="21"/>
        </w:rPr>
        <w:t>-9-2 安全管理：本评价项考察的内容均是填埋场安全运</w:t>
      </w:r>
    </w:p>
    <w:p>
      <w:pPr>
        <w:sectPr>
          <w:footerReference r:id="rId50" w:type="default"/>
          <w:pgSz w:w="7937" w:h="11509"/>
          <w:pgMar w:top="978" w:right="980" w:bottom="997" w:left="1022" w:header="0" w:footer="792" w:gutter="0"/>
          <w:cols w:space="720" w:num="1"/>
        </w:sectPr>
      </w:pPr>
    </w:p>
    <w:p>
      <w:pPr>
        <w:spacing w:before="214" w:line="316" w:lineRule="auto"/>
        <w:ind w:left="1" w:hanging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行所需要的，其中安全认证、安全操作制度或规程以及应急</w:t>
      </w:r>
      <w:r>
        <w:rPr>
          <w:rFonts w:ascii="宋体" w:hAnsi="宋体" w:eastAsia="宋体" w:cs="宋体"/>
          <w:spacing w:val="4"/>
          <w:sz w:val="21"/>
          <w:szCs w:val="21"/>
        </w:rPr>
        <w:t>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案是比</w:t>
      </w:r>
      <w:r>
        <w:rPr>
          <w:rFonts w:ascii="宋体" w:hAnsi="宋体" w:eastAsia="宋体" w:cs="宋体"/>
          <w:spacing w:val="9"/>
          <w:sz w:val="21"/>
          <w:szCs w:val="21"/>
        </w:rPr>
        <w:t>较</w:t>
      </w:r>
      <w:r>
        <w:rPr>
          <w:rFonts w:ascii="宋体" w:hAnsi="宋体" w:eastAsia="宋体" w:cs="宋体"/>
          <w:spacing w:val="6"/>
          <w:sz w:val="21"/>
          <w:szCs w:val="21"/>
        </w:rPr>
        <w:t>重要的内容，评价时直接查阅相关资料，包括制度文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件</w:t>
      </w:r>
      <w:r>
        <w:rPr>
          <w:rFonts w:ascii="宋体" w:hAnsi="宋体" w:eastAsia="宋体" w:cs="宋体"/>
          <w:spacing w:val="-8"/>
          <w:sz w:val="21"/>
          <w:szCs w:val="21"/>
        </w:rPr>
        <w:t>和执行的记录。安全标识主要在现场查看， 主要包括交通标识、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消防设施标识、安全提示牌等。</w:t>
      </w:r>
    </w:p>
    <w:p>
      <w:pPr>
        <w:spacing w:before="3" w:line="316" w:lineRule="auto"/>
        <w:ind w:left="3" w:right="91" w:firstLine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2</w:t>
      </w:r>
      <w:r>
        <w:rPr>
          <w:rFonts w:ascii="宋体" w:hAnsi="宋体" w:eastAsia="宋体" w:cs="宋体"/>
          <w:spacing w:val="6"/>
          <w:sz w:val="21"/>
          <w:szCs w:val="21"/>
        </w:rPr>
        <w:t>-9-3 管理体系认证：三体系认证是企业提高管理水平的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重要基础，将其纳入填埋场评价内容对于促进填埋场管理水</w:t>
      </w:r>
      <w:r>
        <w:rPr>
          <w:rFonts w:ascii="宋体" w:hAnsi="宋体" w:eastAsia="宋体" w:cs="宋体"/>
          <w:spacing w:val="2"/>
          <w:sz w:val="21"/>
          <w:szCs w:val="21"/>
        </w:rPr>
        <w:t>平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的提高具</w:t>
      </w:r>
      <w:r>
        <w:rPr>
          <w:rFonts w:ascii="宋体" w:hAnsi="宋体" w:eastAsia="宋体" w:cs="宋体"/>
          <w:spacing w:val="-2"/>
          <w:sz w:val="21"/>
          <w:szCs w:val="21"/>
        </w:rPr>
        <w:t>有积极意义。</w:t>
      </w:r>
    </w:p>
    <w:p>
      <w:pPr>
        <w:spacing w:before="5" w:line="316" w:lineRule="auto"/>
        <w:ind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</w:t>
      </w:r>
      <w:r>
        <w:rPr>
          <w:rFonts w:ascii="宋体" w:hAnsi="宋体" w:eastAsia="宋体" w:cs="宋体"/>
          <w:spacing w:val="9"/>
          <w:sz w:val="21"/>
          <w:szCs w:val="21"/>
        </w:rPr>
        <w:t>-</w:t>
      </w:r>
      <w:r>
        <w:rPr>
          <w:rFonts w:ascii="宋体" w:hAnsi="宋体" w:eastAsia="宋体" w:cs="宋体"/>
          <w:spacing w:val="6"/>
          <w:sz w:val="21"/>
          <w:szCs w:val="21"/>
        </w:rPr>
        <w:t>9-4 填埋工艺设施设备维护：填埋场主要设施包括：垃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圾计</w:t>
      </w:r>
      <w:r>
        <w:rPr>
          <w:rFonts w:ascii="宋体" w:hAnsi="宋体" w:eastAsia="宋体" w:cs="宋体"/>
          <w:spacing w:val="7"/>
          <w:sz w:val="21"/>
          <w:szCs w:val="21"/>
        </w:rPr>
        <w:t>量</w:t>
      </w:r>
      <w:r>
        <w:rPr>
          <w:rFonts w:ascii="宋体" w:hAnsi="宋体" w:eastAsia="宋体" w:cs="宋体"/>
          <w:spacing w:val="6"/>
          <w:sz w:val="21"/>
          <w:szCs w:val="21"/>
        </w:rPr>
        <w:t>设施、进场道路、雨水沟、填埋区临时道路、垃圾坝、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垃圾围堤、单元隔堤、雨水导排设施、地下水导排设施、渗</w:t>
      </w:r>
      <w:r>
        <w:rPr>
          <w:rFonts w:ascii="宋体" w:hAnsi="宋体" w:eastAsia="宋体" w:cs="宋体"/>
          <w:spacing w:val="4"/>
          <w:sz w:val="21"/>
          <w:szCs w:val="21"/>
        </w:rPr>
        <w:t>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液导排盲沟、场底</w:t>
      </w:r>
      <w:r>
        <w:rPr>
          <w:rFonts w:ascii="宋体" w:hAnsi="宋体" w:eastAsia="宋体" w:cs="宋体"/>
          <w:spacing w:val="-1"/>
          <w:sz w:val="21"/>
          <w:szCs w:val="21"/>
        </w:rPr>
        <w:t>防渗系统、渗沥液调节池、渗沥液处理系统、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填埋气体导排收集设施、填埋气体处理设施、填埋气体利用设施</w:t>
      </w:r>
      <w:r>
        <w:rPr>
          <w:rFonts w:ascii="宋体" w:hAnsi="宋体" w:eastAsia="宋体" w:cs="宋体"/>
          <w:spacing w:val="-1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环境监测设施等；</w:t>
      </w:r>
      <w:r>
        <w:rPr>
          <w:rFonts w:ascii="宋体" w:hAnsi="宋体" w:eastAsia="宋体" w:cs="宋体"/>
          <w:spacing w:val="-1"/>
          <w:sz w:val="21"/>
          <w:szCs w:val="21"/>
        </w:rPr>
        <w:t>主要设备包括：垃圾计量设备、垃圾压实机、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推土机、挖掘机、铲车、洒水车、环境监测设备、消杀除臭设备</w:t>
      </w:r>
      <w:r>
        <w:rPr>
          <w:rFonts w:ascii="宋体" w:hAnsi="宋体" w:eastAsia="宋体" w:cs="宋体"/>
          <w:spacing w:val="-1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填埋气体监测设备、填埋气体收集处理及利用设备、渗沥液</w:t>
      </w:r>
      <w:r>
        <w:rPr>
          <w:rFonts w:ascii="宋体" w:hAnsi="宋体" w:eastAsia="宋体" w:cs="宋体"/>
          <w:spacing w:val="6"/>
          <w:sz w:val="21"/>
          <w:szCs w:val="21"/>
        </w:rPr>
        <w:t>收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集</w:t>
      </w:r>
      <w:r>
        <w:rPr>
          <w:rFonts w:ascii="宋体" w:hAnsi="宋体" w:eastAsia="宋体" w:cs="宋体"/>
          <w:spacing w:val="-1"/>
          <w:sz w:val="21"/>
          <w:szCs w:val="21"/>
        </w:rPr>
        <w:t>处理设备、渗沥液排放在线监测设备、场区监控设备等。</w:t>
      </w:r>
    </w:p>
    <w:p>
      <w:pPr>
        <w:spacing w:line="315" w:lineRule="auto"/>
        <w:ind w:right="98" w:firstLine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2</w:t>
      </w:r>
      <w:r>
        <w:rPr>
          <w:rFonts w:ascii="宋体" w:hAnsi="宋体" w:eastAsia="宋体" w:cs="宋体"/>
          <w:spacing w:val="6"/>
          <w:sz w:val="21"/>
          <w:szCs w:val="21"/>
        </w:rPr>
        <w:t>-9-5 运行记录资料：本项根据运行记录资料的齐全程度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评</w:t>
      </w:r>
      <w:r>
        <w:rPr>
          <w:rFonts w:ascii="宋体" w:hAnsi="宋体" w:eastAsia="宋体" w:cs="宋体"/>
          <w:spacing w:val="-6"/>
          <w:sz w:val="21"/>
          <w:szCs w:val="21"/>
        </w:rPr>
        <w:t>分。</w:t>
      </w:r>
    </w:p>
    <w:p>
      <w:pPr>
        <w:spacing w:before="4" w:line="315" w:lineRule="auto"/>
        <w:ind w:right="3" w:firstLine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2-10 填埋场总体环境：本项主要</w:t>
      </w:r>
      <w:r>
        <w:rPr>
          <w:rFonts w:ascii="宋体" w:hAnsi="宋体" w:eastAsia="宋体" w:cs="宋体"/>
          <w:spacing w:val="1"/>
          <w:sz w:val="21"/>
          <w:szCs w:val="21"/>
        </w:rPr>
        <w:t>是评价填埋场场区环境，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包括进场道路、管理区、填埋区、渗沥液处理区等。对于垃</w:t>
      </w:r>
      <w:r>
        <w:rPr>
          <w:rFonts w:ascii="宋体" w:hAnsi="宋体" w:eastAsia="宋体" w:cs="宋体"/>
          <w:spacing w:val="6"/>
          <w:sz w:val="21"/>
          <w:szCs w:val="21"/>
        </w:rPr>
        <w:t>圾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2"/>
          <w:sz w:val="21"/>
          <w:szCs w:val="21"/>
        </w:rPr>
        <w:t>堆</w:t>
      </w:r>
      <w:r>
        <w:rPr>
          <w:rFonts w:ascii="宋体" w:hAnsi="宋体" w:eastAsia="宋体" w:cs="宋体"/>
          <w:spacing w:val="-15"/>
          <w:sz w:val="21"/>
          <w:szCs w:val="21"/>
        </w:rPr>
        <w:t>体</w:t>
      </w:r>
      <w:r>
        <w:rPr>
          <w:rFonts w:ascii="宋体" w:hAnsi="宋体" w:eastAsia="宋体" w:cs="宋体"/>
          <w:spacing w:val="-11"/>
          <w:sz w:val="21"/>
          <w:szCs w:val="21"/>
        </w:rPr>
        <w:t>已到最终设计标高的部分， 如绿化效果良好， 可以考虑给分。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填埋场总体环境具体查看方面包括但不</w:t>
      </w:r>
      <w:r>
        <w:rPr>
          <w:rFonts w:ascii="宋体" w:hAnsi="宋体" w:eastAsia="宋体" w:cs="宋体"/>
          <w:spacing w:val="-1"/>
          <w:sz w:val="21"/>
          <w:szCs w:val="21"/>
        </w:rPr>
        <w:t>限于以下方面：</w:t>
      </w:r>
    </w:p>
    <w:p>
      <w:pPr>
        <w:spacing w:before="1" w:line="324" w:lineRule="auto"/>
        <w:ind w:left="2" w:right="92" w:firstLine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1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建筑物外观整洁、无明显的破损、渗漏、污染；场内道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路</w:t>
      </w:r>
      <w:r>
        <w:rPr>
          <w:rFonts w:ascii="宋体" w:hAnsi="宋体" w:eastAsia="宋体" w:cs="宋体"/>
          <w:spacing w:val="8"/>
          <w:sz w:val="21"/>
          <w:szCs w:val="21"/>
        </w:rPr>
        <w:t>完</w:t>
      </w:r>
      <w:r>
        <w:rPr>
          <w:rFonts w:ascii="宋体" w:hAnsi="宋体" w:eastAsia="宋体" w:cs="宋体"/>
          <w:spacing w:val="6"/>
          <w:sz w:val="21"/>
          <w:szCs w:val="21"/>
        </w:rPr>
        <w:t>好、通畅、无破损；所有车辆在固定场所停放有序；场内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照明设施完好；场内绿化、景观、卫生整洁良好，且绿地植</w:t>
      </w:r>
      <w:r>
        <w:rPr>
          <w:rFonts w:ascii="宋体" w:hAnsi="宋体" w:eastAsia="宋体" w:cs="宋体"/>
          <w:spacing w:val="2"/>
          <w:sz w:val="21"/>
          <w:szCs w:val="21"/>
        </w:rPr>
        <w:t>被</w:t>
      </w:r>
    </w:p>
    <w:p>
      <w:pPr>
        <w:sectPr>
          <w:footerReference r:id="rId51" w:type="default"/>
          <w:pgSz w:w="7937" w:h="11509"/>
          <w:pgMar w:top="978" w:right="936" w:bottom="997" w:left="1051" w:header="0" w:footer="792" w:gutter="0"/>
          <w:cols w:space="720" w:num="1"/>
        </w:sectPr>
      </w:pPr>
    </w:p>
    <w:p>
      <w:pPr>
        <w:spacing w:before="210" w:line="281" w:lineRule="exact"/>
        <w:ind w:left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position w:val="1"/>
          <w:sz w:val="21"/>
          <w:szCs w:val="21"/>
        </w:rPr>
        <w:t>无死</w:t>
      </w:r>
      <w:r>
        <w:rPr>
          <w:rFonts w:ascii="宋体" w:hAnsi="宋体" w:eastAsia="宋体" w:cs="宋体"/>
          <w:spacing w:val="-10"/>
          <w:position w:val="1"/>
          <w:sz w:val="21"/>
          <w:szCs w:val="21"/>
        </w:rPr>
        <w:t>亡</w:t>
      </w:r>
      <w:r>
        <w:rPr>
          <w:rFonts w:ascii="宋体" w:hAnsi="宋体" w:eastAsia="宋体" w:cs="宋体"/>
          <w:spacing w:val="-6"/>
          <w:position w:val="1"/>
          <w:sz w:val="21"/>
          <w:szCs w:val="21"/>
        </w:rPr>
        <w:t>缺损现象，每发现一处不符合要求的扣 0.1 分；</w:t>
      </w:r>
    </w:p>
    <w:p>
      <w:pPr>
        <w:spacing w:before="85" w:line="316" w:lineRule="auto"/>
        <w:ind w:firstLine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2 办公室、现场管理用房、渗沥液处理车间内物品摆放整齐</w:t>
      </w:r>
      <w:r>
        <w:rPr>
          <w:rFonts w:ascii="宋体" w:hAnsi="宋体" w:eastAsia="宋体" w:cs="宋体"/>
          <w:spacing w:val="-4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卫生</w:t>
      </w:r>
      <w:r>
        <w:rPr>
          <w:rFonts w:ascii="宋体" w:hAnsi="宋体" w:eastAsia="宋体" w:cs="宋体"/>
          <w:spacing w:val="-7"/>
          <w:sz w:val="21"/>
          <w:szCs w:val="21"/>
        </w:rPr>
        <w:t>整洁， 无烟头污渍等， 照明齐全有效；门、窗、玻璃明亮无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2"/>
          <w:sz w:val="21"/>
          <w:szCs w:val="21"/>
        </w:rPr>
        <w:t>破</w:t>
      </w:r>
      <w:r>
        <w:rPr>
          <w:rFonts w:ascii="宋体" w:hAnsi="宋体" w:eastAsia="宋体" w:cs="宋体"/>
          <w:spacing w:val="-19"/>
          <w:sz w:val="21"/>
          <w:szCs w:val="21"/>
        </w:rPr>
        <w:t>损</w:t>
      </w:r>
      <w:r>
        <w:rPr>
          <w:rFonts w:ascii="宋体" w:hAnsi="宋体" w:eastAsia="宋体" w:cs="宋体"/>
          <w:spacing w:val="-11"/>
          <w:sz w:val="21"/>
          <w:szCs w:val="21"/>
        </w:rPr>
        <w:t>，墙壁整洁；办公桌椅、操作工具摆放整齐；卫生间环境整洁、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8"/>
          <w:sz w:val="21"/>
          <w:szCs w:val="21"/>
        </w:rPr>
        <w:t>设</w:t>
      </w:r>
      <w:r>
        <w:rPr>
          <w:rFonts w:ascii="宋体" w:hAnsi="宋体" w:eastAsia="宋体" w:cs="宋体"/>
          <w:spacing w:val="-12"/>
          <w:sz w:val="21"/>
          <w:szCs w:val="21"/>
        </w:rPr>
        <w:t>施齐全、无破损、无异味；操作人员着装整齐、干净、文明礼貌，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4"/>
          <w:sz w:val="21"/>
          <w:szCs w:val="21"/>
        </w:rPr>
        <w:t>每</w:t>
      </w:r>
      <w:r>
        <w:rPr>
          <w:rFonts w:ascii="宋体" w:hAnsi="宋体" w:eastAsia="宋体" w:cs="宋体"/>
          <w:spacing w:val="-9"/>
          <w:sz w:val="21"/>
          <w:szCs w:val="21"/>
        </w:rPr>
        <w:t>发生一处不符合要求的扣 0.1 分；</w:t>
      </w:r>
    </w:p>
    <w:p>
      <w:pPr>
        <w:spacing w:before="2" w:line="279" w:lineRule="auto"/>
        <w:ind w:left="6" w:right="92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3 进</w:t>
      </w:r>
      <w:r>
        <w:rPr>
          <w:rFonts w:ascii="宋体" w:hAnsi="宋体" w:eastAsia="宋体" w:cs="宋体"/>
          <w:spacing w:val="7"/>
          <w:sz w:val="21"/>
          <w:szCs w:val="21"/>
        </w:rPr>
        <w:t>场</w:t>
      </w:r>
      <w:r>
        <w:rPr>
          <w:rFonts w:ascii="宋体" w:hAnsi="宋体" w:eastAsia="宋体" w:cs="宋体"/>
          <w:spacing w:val="6"/>
          <w:sz w:val="21"/>
          <w:szCs w:val="21"/>
        </w:rPr>
        <w:t>专用道路整洁、无破损、无垃圾、指示清楚，每发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0"/>
          <w:sz w:val="21"/>
          <w:szCs w:val="21"/>
        </w:rPr>
        <w:t>现</w:t>
      </w:r>
      <w:r>
        <w:rPr>
          <w:rFonts w:ascii="宋体" w:hAnsi="宋体" w:eastAsia="宋体" w:cs="宋体"/>
          <w:spacing w:val="-13"/>
          <w:sz w:val="21"/>
          <w:szCs w:val="21"/>
        </w:rPr>
        <w:t>一</w:t>
      </w:r>
      <w:r>
        <w:rPr>
          <w:rFonts w:ascii="宋体" w:hAnsi="宋体" w:eastAsia="宋体" w:cs="宋体"/>
          <w:spacing w:val="-10"/>
          <w:sz w:val="21"/>
          <w:szCs w:val="21"/>
        </w:rPr>
        <w:t>处不符合要求的扣 0.1 分；</w:t>
      </w:r>
    </w:p>
    <w:p>
      <w:pPr>
        <w:spacing w:before="82" w:line="280" w:lineRule="auto"/>
        <w:ind w:left="3" w:right="92" w:firstLine="4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4 场内道路物流路线及指示明晰，道路等级满足要求、</w:t>
      </w:r>
      <w:r>
        <w:rPr>
          <w:rFonts w:ascii="宋体" w:hAnsi="宋体" w:eastAsia="宋体" w:cs="宋体"/>
          <w:spacing w:val="6"/>
          <w:sz w:val="21"/>
          <w:szCs w:val="21"/>
        </w:rPr>
        <w:t>道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路通畅不拥堵，每发现一处不符合要求的扣 0.1 分</w:t>
      </w:r>
      <w:r>
        <w:rPr>
          <w:rFonts w:ascii="宋体" w:hAnsi="宋体" w:eastAsia="宋体" w:cs="宋体"/>
          <w:spacing w:val="-5"/>
          <w:sz w:val="21"/>
          <w:szCs w:val="21"/>
        </w:rPr>
        <w:t>；</w:t>
      </w:r>
    </w:p>
    <w:p>
      <w:pPr>
        <w:spacing w:before="80" w:line="281" w:lineRule="auto"/>
        <w:ind w:left="4" w:right="90" w:firstLine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5 填埋库区边坡或填埋场周边山体边坡稳定，无滑坡或</w:t>
      </w:r>
      <w:r>
        <w:rPr>
          <w:rFonts w:ascii="宋体" w:hAnsi="宋体" w:eastAsia="宋体" w:cs="宋体"/>
          <w:spacing w:val="5"/>
          <w:sz w:val="21"/>
          <w:szCs w:val="21"/>
        </w:rPr>
        <w:t>垮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塌风险，每发现一处不符合要求的扣 0.2 分</w:t>
      </w:r>
      <w:r>
        <w:rPr>
          <w:rFonts w:ascii="宋体" w:hAnsi="宋体" w:eastAsia="宋体" w:cs="宋体"/>
          <w:spacing w:val="-5"/>
          <w:sz w:val="21"/>
          <w:szCs w:val="21"/>
        </w:rPr>
        <w:t>；</w:t>
      </w:r>
    </w:p>
    <w:p>
      <w:pPr>
        <w:spacing w:before="85" w:line="211" w:lineRule="auto"/>
        <w:ind w:left="4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6 由评价人员现场判断，</w:t>
      </w:r>
      <w:r>
        <w:rPr>
          <w:rFonts w:ascii="宋体" w:hAnsi="宋体" w:eastAsia="宋体" w:cs="宋体"/>
          <w:spacing w:val="-1"/>
          <w:sz w:val="21"/>
          <w:szCs w:val="21"/>
        </w:rPr>
        <w:t>分数扣完为止。</w:t>
      </w:r>
    </w:p>
    <w:p>
      <w:pPr>
        <w:spacing w:before="117" w:line="316" w:lineRule="auto"/>
        <w:ind w:left="2" w:right="97" w:firstLine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2-11 监</w:t>
      </w:r>
      <w:r>
        <w:rPr>
          <w:rFonts w:ascii="宋体" w:hAnsi="宋体" w:eastAsia="宋体" w:cs="宋体"/>
          <w:spacing w:val="2"/>
          <w:sz w:val="21"/>
          <w:szCs w:val="21"/>
        </w:rPr>
        <w:t>管体系：包括行业主管部门监督考核、场内外在线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监</w:t>
      </w:r>
      <w:r>
        <w:rPr>
          <w:rFonts w:ascii="宋体" w:hAnsi="宋体" w:eastAsia="宋体" w:cs="宋体"/>
          <w:spacing w:val="-6"/>
          <w:sz w:val="21"/>
          <w:szCs w:val="21"/>
        </w:rPr>
        <w:t>控。</w:t>
      </w:r>
    </w:p>
    <w:p>
      <w:pPr>
        <w:spacing w:before="2" w:line="316" w:lineRule="auto"/>
        <w:ind w:left="3" w:right="92" w:firstLine="4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2-12 经费保</w:t>
      </w:r>
      <w:r>
        <w:rPr>
          <w:rFonts w:ascii="宋体" w:hAnsi="宋体" w:eastAsia="宋体" w:cs="宋体"/>
          <w:spacing w:val="3"/>
          <w:sz w:val="21"/>
          <w:szCs w:val="21"/>
        </w:rPr>
        <w:t>障</w:t>
      </w:r>
      <w:r>
        <w:rPr>
          <w:rFonts w:ascii="宋体" w:hAnsi="宋体" w:eastAsia="宋体" w:cs="宋体"/>
          <w:spacing w:val="2"/>
          <w:sz w:val="21"/>
          <w:szCs w:val="21"/>
        </w:rPr>
        <w:t>：核实经费是否足额及时拨付，不影响正常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生产。</w:t>
      </w:r>
      <w:r>
        <w:rPr>
          <w:rFonts w:ascii="宋体" w:hAnsi="宋体" w:eastAsia="宋体" w:cs="宋体"/>
          <w:spacing w:val="6"/>
          <w:sz w:val="21"/>
          <w:szCs w:val="21"/>
        </w:rPr>
        <w:t>经费保障中运行经费不低于湖南省行业定额规定标准的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视为满足正</w:t>
      </w:r>
      <w:r>
        <w:rPr>
          <w:rFonts w:ascii="宋体" w:hAnsi="宋体" w:eastAsia="宋体" w:cs="宋体"/>
          <w:spacing w:val="-1"/>
          <w:sz w:val="21"/>
          <w:szCs w:val="21"/>
        </w:rPr>
        <w:t>常过运行管理需要，否则视为经费不足。</w:t>
      </w:r>
    </w:p>
    <w:p>
      <w:pPr>
        <w:spacing w:before="1" w:line="317" w:lineRule="auto"/>
        <w:ind w:left="22" w:right="90" w:firstLine="40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2-13 信息上报</w:t>
      </w:r>
      <w:r>
        <w:rPr>
          <w:rFonts w:ascii="宋体" w:hAnsi="宋体" w:eastAsia="宋体" w:cs="宋体"/>
          <w:spacing w:val="3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sz w:val="21"/>
          <w:szCs w:val="21"/>
        </w:rPr>
        <w:t>信息按期上报指定系统，便于行业主管部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门实时了解填埋场现状。</w:t>
      </w:r>
    </w:p>
    <w:p>
      <w:pPr>
        <w:spacing w:before="2" w:line="326" w:lineRule="auto"/>
        <w:ind w:left="3" w:right="92" w:firstLine="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3.3.3 当填埋场某一项评价内容所对应的资料不全，说明该填</w:t>
      </w:r>
      <w:r>
        <w:rPr>
          <w:rFonts w:ascii="宋体" w:hAnsi="宋体" w:eastAsia="宋体" w:cs="宋体"/>
          <w:sz w:val="21"/>
          <w:szCs w:val="21"/>
        </w:rPr>
        <w:t xml:space="preserve">埋 </w:t>
      </w:r>
      <w:r>
        <w:rPr>
          <w:rFonts w:ascii="宋体" w:hAnsi="宋体" w:eastAsia="宋体" w:cs="宋体"/>
          <w:spacing w:val="-8"/>
          <w:sz w:val="21"/>
          <w:szCs w:val="21"/>
        </w:rPr>
        <w:t>场在</w:t>
      </w:r>
      <w:r>
        <w:rPr>
          <w:rFonts w:ascii="宋体" w:hAnsi="宋体" w:eastAsia="宋体" w:cs="宋体"/>
          <w:spacing w:val="-5"/>
          <w:sz w:val="21"/>
          <w:szCs w:val="21"/>
        </w:rPr>
        <w:t>这</w:t>
      </w:r>
      <w:r>
        <w:rPr>
          <w:rFonts w:ascii="宋体" w:hAnsi="宋体" w:eastAsia="宋体" w:cs="宋体"/>
          <w:spacing w:val="-4"/>
          <w:sz w:val="21"/>
          <w:szCs w:val="21"/>
        </w:rPr>
        <w:t>一项上比较差或缺少本项，因此可以对本项打 0 分。</w:t>
      </w:r>
    </w:p>
    <w:p>
      <w:pPr>
        <w:sectPr>
          <w:footerReference r:id="rId52" w:type="default"/>
          <w:pgSz w:w="7937" w:h="11509"/>
          <w:pgMar w:top="978" w:right="964" w:bottom="997" w:left="1021" w:header="0" w:footer="792" w:gutter="0"/>
          <w:cols w:space="720" w:num="1"/>
        </w:sect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91" w:line="212" w:lineRule="auto"/>
        <w:ind w:left="15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4 综合评价与等级设置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68" w:line="316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4.0</w:t>
      </w:r>
      <w:r>
        <w:rPr>
          <w:rFonts w:ascii="宋体" w:hAnsi="宋体" w:eastAsia="宋体" w:cs="宋体"/>
          <w:spacing w:val="-9"/>
          <w:sz w:val="21"/>
          <w:szCs w:val="21"/>
        </w:rPr>
        <w:t>.</w:t>
      </w:r>
      <w:r>
        <w:rPr>
          <w:rFonts w:ascii="宋体" w:hAnsi="宋体" w:eastAsia="宋体" w:cs="宋体"/>
          <w:spacing w:val="-6"/>
          <w:sz w:val="21"/>
          <w:szCs w:val="21"/>
        </w:rPr>
        <w:t>1 工程建设水平得分和运行管理水平得分分别是在满分 20 分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和 80 分下的得分，</w:t>
      </w:r>
      <w:r>
        <w:rPr>
          <w:rFonts w:ascii="宋体" w:hAnsi="宋体" w:eastAsia="宋体" w:cs="宋体"/>
          <w:spacing w:val="-1"/>
          <w:sz w:val="21"/>
          <w:szCs w:val="21"/>
        </w:rPr>
        <w:t>因此两者直接相加就是填埋场的综合得分。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明确专家数量及要求，专家的个人评定总分的算术平均值为填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埋场最</w:t>
      </w:r>
      <w:r>
        <w:rPr>
          <w:rFonts w:ascii="宋体" w:hAnsi="宋体" w:eastAsia="宋体" w:cs="宋体"/>
          <w:spacing w:val="-3"/>
          <w:sz w:val="21"/>
          <w:szCs w:val="21"/>
        </w:rPr>
        <w:t>终</w:t>
      </w:r>
      <w:r>
        <w:rPr>
          <w:rFonts w:ascii="宋体" w:hAnsi="宋体" w:eastAsia="宋体" w:cs="宋体"/>
          <w:spacing w:val="-2"/>
          <w:sz w:val="21"/>
          <w:szCs w:val="21"/>
        </w:rPr>
        <w:t>评价得分。</w:t>
      </w:r>
    </w:p>
    <w:p>
      <w:pPr>
        <w:spacing w:before="2" w:line="316" w:lineRule="auto"/>
        <w:ind w:left="1" w:right="2" w:hanging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4.0.2 本条规定填埋场评价等级分为五个级别。同时，对各级别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填埋场的无害化程度进行的概念性描述，按</w:t>
      </w:r>
      <w:r>
        <w:rPr>
          <w:rFonts w:ascii="宋体" w:hAnsi="宋体" w:eastAsia="宋体" w:cs="宋体"/>
          <w:sz w:val="21"/>
          <w:szCs w:val="21"/>
        </w:rPr>
        <w:t xml:space="preserve">照本标准，被评为 B </w:t>
      </w:r>
      <w:r>
        <w:rPr>
          <w:rFonts w:ascii="宋体" w:hAnsi="宋体" w:eastAsia="宋体" w:cs="宋体"/>
          <w:spacing w:val="7"/>
          <w:sz w:val="21"/>
          <w:szCs w:val="21"/>
        </w:rPr>
        <w:t>级以上的填埋场，其处理规模和处理量可以统计在垃圾无害</w:t>
      </w:r>
      <w:r>
        <w:rPr>
          <w:rFonts w:ascii="宋体" w:hAnsi="宋体" w:eastAsia="宋体" w:cs="宋体"/>
          <w:spacing w:val="6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处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理规模和无害化处理量中。但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级填埋场尚存在较多问题，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还需要通过改进进一步提高</w:t>
      </w:r>
      <w:r>
        <w:rPr>
          <w:rFonts w:ascii="宋体" w:hAnsi="宋体" w:eastAsia="宋体" w:cs="宋体"/>
          <w:spacing w:val="-1"/>
          <w:sz w:val="21"/>
          <w:szCs w:val="21"/>
        </w:rPr>
        <w:t>水平。</w:t>
      </w:r>
    </w:p>
    <w:p>
      <w:pPr>
        <w:spacing w:before="3" w:line="316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4.0.3 本条给出了填埋场评</w:t>
      </w:r>
      <w:r>
        <w:rPr>
          <w:rFonts w:ascii="宋体" w:hAnsi="宋体" w:eastAsia="宋体" w:cs="宋体"/>
          <w:sz w:val="21"/>
          <w:szCs w:val="21"/>
        </w:rPr>
        <w:t xml:space="preserve">价每个级别对应的分值。其中对于 A </w:t>
      </w:r>
      <w:r>
        <w:rPr>
          <w:rFonts w:ascii="宋体" w:hAnsi="宋体" w:eastAsia="宋体" w:cs="宋体"/>
          <w:spacing w:val="10"/>
          <w:sz w:val="21"/>
          <w:szCs w:val="21"/>
        </w:rPr>
        <w:t>级</w:t>
      </w:r>
      <w:r>
        <w:rPr>
          <w:rFonts w:ascii="宋体" w:hAnsi="宋体" w:eastAsia="宋体" w:cs="宋体"/>
          <w:spacing w:val="7"/>
          <w:sz w:val="21"/>
          <w:szCs w:val="21"/>
        </w:rPr>
        <w:t>及以上的填埋场不只是要求总分达到要求分值，而且五个关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键项的分数还必须</w:t>
      </w:r>
      <w:r>
        <w:rPr>
          <w:rFonts w:ascii="宋体" w:hAnsi="宋体" w:eastAsia="宋体" w:cs="宋体"/>
          <w:spacing w:val="-4"/>
          <w:sz w:val="21"/>
          <w:szCs w:val="21"/>
        </w:rPr>
        <w:t>达</w:t>
      </w:r>
      <w:r>
        <w:rPr>
          <w:rFonts w:ascii="宋体" w:hAnsi="宋体" w:eastAsia="宋体" w:cs="宋体"/>
          <w:spacing w:val="-3"/>
          <w:sz w:val="21"/>
          <w:szCs w:val="21"/>
        </w:rPr>
        <w:t>到表 4.0.3 的要求。主要考虑关键项对于填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埋场的建设和运行是非常关键的，关键项分值达不到要求易</w:t>
      </w:r>
      <w:r>
        <w:rPr>
          <w:rFonts w:ascii="宋体" w:hAnsi="宋体" w:eastAsia="宋体" w:cs="宋体"/>
          <w:spacing w:val="5"/>
          <w:sz w:val="21"/>
          <w:szCs w:val="21"/>
        </w:rPr>
        <w:t>造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成</w:t>
      </w:r>
      <w:r>
        <w:rPr>
          <w:rFonts w:ascii="宋体" w:hAnsi="宋体" w:eastAsia="宋体" w:cs="宋体"/>
          <w:spacing w:val="5"/>
          <w:sz w:val="21"/>
          <w:szCs w:val="21"/>
        </w:rPr>
        <w:t>环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境污染。由于防渗是填埋场的基本功能要求，因此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级填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埋场也需要将 1-3-1 项设为</w:t>
      </w:r>
      <w:r>
        <w:rPr>
          <w:rFonts w:ascii="宋体" w:hAnsi="宋体" w:eastAsia="宋体" w:cs="宋体"/>
          <w:sz w:val="21"/>
          <w:szCs w:val="21"/>
        </w:rPr>
        <w:t xml:space="preserve">关键项，总分达到 B 级要求，但防 </w:t>
      </w:r>
      <w:r>
        <w:rPr>
          <w:rFonts w:ascii="宋体" w:hAnsi="宋体" w:eastAsia="宋体" w:cs="宋体"/>
          <w:spacing w:val="-5"/>
          <w:sz w:val="21"/>
          <w:szCs w:val="21"/>
        </w:rPr>
        <w:t>渗系统不符合要求的，不能评为 B 级。</w:t>
      </w:r>
    </w:p>
    <w:p>
      <w:pPr>
        <w:spacing w:before="1" w:line="21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4.0</w:t>
      </w:r>
      <w:r>
        <w:rPr>
          <w:rFonts w:ascii="宋体" w:hAnsi="宋体" w:eastAsia="宋体" w:cs="宋体"/>
          <w:spacing w:val="-7"/>
          <w:sz w:val="21"/>
          <w:szCs w:val="21"/>
        </w:rPr>
        <w:t>.</w:t>
      </w:r>
      <w:r>
        <w:rPr>
          <w:rFonts w:ascii="宋体" w:hAnsi="宋体" w:eastAsia="宋体" w:cs="宋体"/>
          <w:spacing w:val="-5"/>
          <w:sz w:val="21"/>
          <w:szCs w:val="21"/>
        </w:rPr>
        <w:t>4 本条是明确不同等级填埋场的评价周期。</w:t>
      </w:r>
    </w:p>
    <w:p>
      <w:pPr>
        <w:spacing w:before="122" w:line="320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4.0.5 出现过重大安全事故、环境污染事故的填埋场</w:t>
      </w:r>
      <w:r>
        <w:rPr>
          <w:rFonts w:ascii="宋体" w:hAnsi="宋体" w:eastAsia="宋体" w:cs="宋体"/>
          <w:sz w:val="21"/>
          <w:szCs w:val="21"/>
        </w:rPr>
        <w:t xml:space="preserve">由于社会影 </w:t>
      </w:r>
      <w:r>
        <w:rPr>
          <w:rFonts w:ascii="宋体" w:hAnsi="宋体" w:eastAsia="宋体" w:cs="宋体"/>
          <w:spacing w:val="6"/>
          <w:sz w:val="21"/>
          <w:szCs w:val="21"/>
        </w:rPr>
        <w:t>响</w:t>
      </w:r>
      <w:r>
        <w:rPr>
          <w:rFonts w:ascii="宋体" w:hAnsi="宋体" w:eastAsia="宋体" w:cs="宋体"/>
          <w:spacing w:val="4"/>
          <w:sz w:val="21"/>
          <w:szCs w:val="21"/>
        </w:rPr>
        <w:t>较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大，评为 </w:t>
      </w:r>
      <w:r>
        <w:rPr>
          <w:rFonts w:ascii="宋体" w:hAnsi="宋体" w:eastAsia="宋体" w:cs="宋体"/>
          <w:sz w:val="21"/>
          <w:szCs w:val="21"/>
        </w:rPr>
        <w:t>A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级及以上填埋场易引起争议及产生不良社会效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果，因此本条规定对这类填埋场最高只能评为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级。同样</w:t>
      </w:r>
      <w:r>
        <w:rPr>
          <w:rFonts w:ascii="宋体" w:hAnsi="宋体" w:eastAsia="宋体" w:cs="宋体"/>
          <w:spacing w:val="2"/>
          <w:sz w:val="21"/>
          <w:szCs w:val="21"/>
        </w:rPr>
        <w:t>对</w:t>
      </w:r>
      <w:r>
        <w:rPr>
          <w:rFonts w:ascii="宋体" w:hAnsi="宋体" w:eastAsia="宋体" w:cs="宋体"/>
          <w:sz w:val="21"/>
          <w:szCs w:val="21"/>
        </w:rPr>
        <w:t xml:space="preserve">于 </w:t>
      </w:r>
      <w:r>
        <w:rPr>
          <w:rFonts w:ascii="宋体" w:hAnsi="宋体" w:eastAsia="宋体" w:cs="宋体"/>
          <w:spacing w:val="11"/>
          <w:sz w:val="21"/>
          <w:szCs w:val="21"/>
        </w:rPr>
        <w:t>出</w:t>
      </w:r>
      <w:r>
        <w:rPr>
          <w:rFonts w:ascii="宋体" w:hAnsi="宋体" w:eastAsia="宋体" w:cs="宋体"/>
          <w:spacing w:val="7"/>
          <w:sz w:val="21"/>
          <w:szCs w:val="21"/>
        </w:rPr>
        <w:t>现过地下水或地表水污染以及评价期或复核期内受过政府处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罚的填埋场，本条也对其评价等级进行了限制，以防引起争</w:t>
      </w:r>
      <w:r>
        <w:rPr>
          <w:rFonts w:ascii="宋体" w:hAnsi="宋体" w:eastAsia="宋体" w:cs="宋体"/>
          <w:spacing w:val="6"/>
          <w:sz w:val="21"/>
          <w:szCs w:val="21"/>
        </w:rPr>
        <w:t>议</w:t>
      </w:r>
    </w:p>
    <w:p>
      <w:pPr>
        <w:sectPr>
          <w:footerReference r:id="rId53" w:type="default"/>
          <w:pgSz w:w="7937" w:h="11509"/>
          <w:pgMar w:top="978" w:right="1019" w:bottom="997" w:left="1051" w:header="0" w:footer="792" w:gutter="0"/>
          <w:cols w:space="720" w:num="1"/>
        </w:sectPr>
      </w:pPr>
    </w:p>
    <w:p>
      <w:pPr>
        <w:spacing w:before="215" w:line="320" w:lineRule="auto"/>
        <w:ind w:firstLine="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或产</w:t>
      </w:r>
      <w:r>
        <w:rPr>
          <w:rFonts w:ascii="宋体" w:hAnsi="宋体" w:eastAsia="宋体" w:cs="宋体"/>
          <w:spacing w:val="6"/>
          <w:sz w:val="21"/>
          <w:szCs w:val="21"/>
        </w:rPr>
        <w:t>生不良社会效果。在一个评价期或复核期内，如被评价的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6"/>
          <w:sz w:val="21"/>
          <w:szCs w:val="21"/>
        </w:rPr>
        <w:t>填</w:t>
      </w:r>
      <w:r>
        <w:rPr>
          <w:rFonts w:ascii="宋体" w:hAnsi="宋体" w:eastAsia="宋体" w:cs="宋体"/>
          <w:spacing w:val="-8"/>
          <w:sz w:val="21"/>
          <w:szCs w:val="21"/>
        </w:rPr>
        <w:t>埋场出现重大安全事故、环境污染事故， 受到省级及以上通报、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约谈或作为问题交办等处理的，予以降级处理，最高评价等</w:t>
      </w:r>
      <w:r>
        <w:rPr>
          <w:rFonts w:ascii="宋体" w:hAnsi="宋体" w:eastAsia="宋体" w:cs="宋体"/>
          <w:spacing w:val="4"/>
          <w:sz w:val="21"/>
          <w:szCs w:val="21"/>
        </w:rPr>
        <w:t>级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不超过 </w:t>
      </w:r>
      <w:r>
        <w:rPr>
          <w:rFonts w:ascii="宋体" w:hAnsi="宋体" w:eastAsia="宋体" w:cs="宋体"/>
          <w:sz w:val="21"/>
          <w:szCs w:val="21"/>
        </w:rPr>
        <w:t>B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级。渗沥液实际处理能力严重不足，最高评价等</w:t>
      </w:r>
      <w:r>
        <w:rPr>
          <w:rFonts w:ascii="宋体" w:hAnsi="宋体" w:eastAsia="宋体" w:cs="宋体"/>
          <w:sz w:val="21"/>
          <w:szCs w:val="21"/>
        </w:rPr>
        <w:t xml:space="preserve">级不 </w:t>
      </w:r>
      <w:r>
        <w:rPr>
          <w:rFonts w:ascii="宋体" w:hAnsi="宋体" w:eastAsia="宋体" w:cs="宋体"/>
          <w:spacing w:val="-18"/>
          <w:sz w:val="21"/>
          <w:szCs w:val="21"/>
        </w:rPr>
        <w:t>超</w:t>
      </w:r>
      <w:r>
        <w:rPr>
          <w:rFonts w:ascii="宋体" w:hAnsi="宋体" w:eastAsia="宋体" w:cs="宋体"/>
          <w:spacing w:val="-13"/>
          <w:sz w:val="21"/>
          <w:szCs w:val="21"/>
        </w:rPr>
        <w:t>过 B 级。</w:t>
      </w:r>
    </w:p>
    <w:sectPr>
      <w:footerReference r:id="rId54" w:type="default"/>
      <w:pgSz w:w="7937" w:h="11509"/>
      <w:pgMar w:top="978" w:right="964" w:bottom="997" w:left="1024" w:header="0" w:footer="7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8"/>
        <w:w w:val="88"/>
        <w:sz w:val="20"/>
        <w:szCs w:val="20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76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5"/>
        <w:sz w:val="20"/>
        <w:szCs w:val="20"/>
      </w:rPr>
      <w:t>1</w:t>
    </w:r>
    <w:r>
      <w:rPr>
        <w:rFonts w:ascii="宋体" w:hAnsi="宋体" w:eastAsia="宋体" w:cs="宋体"/>
        <w:spacing w:val="-4"/>
        <w:sz w:val="20"/>
        <w:szCs w:val="20"/>
      </w:rPr>
      <w:t>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exact"/>
      <w:rPr>
        <w:rFonts w:ascii="Arial"/>
        <w:sz w:val="15"/>
      </w:rPr>
    </w:pPr>
    <w:r>
      <w:pict>
        <v:shape id="_x0000_s2053" o:spid="_x0000_s2053" o:spt="202" type="#_x0000_t202" style="position:absolute;left:0pt;margin-left:38.4pt;margin-top:334.2pt;height:11.2pt;width:12.35pt;mso-position-horizontal-relative:page;mso-position-vertical-relative:page;z-index:25167974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 style="layout-flow:vertical-ideographic;">
            <w:txbxContent>
              <w:p>
                <w:pPr>
                  <w:spacing w:before="20" w:line="185" w:lineRule="auto"/>
                  <w:ind w:left="20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宋体" w:hAnsi="宋体" w:eastAsia="宋体" w:cs="宋体"/>
                    <w:spacing w:val="-5"/>
                    <w:sz w:val="20"/>
                    <w:szCs w:val="20"/>
                  </w:rPr>
                  <w:t>1</w:t>
                </w:r>
                <w:r>
                  <w:rPr>
                    <w:rFonts w:ascii="宋体" w:hAnsi="宋体" w:eastAsia="宋体" w:cs="宋体"/>
                    <w:spacing w:val="-4"/>
                    <w:sz w:val="20"/>
                    <w:szCs w:val="20"/>
                  </w:rPr>
                  <w:t>9</w:t>
                </w:r>
              </w:p>
            </w:txbxContent>
          </v:textbox>
        </v:shape>
      </w:pict>
    </w:r>
    <w:r>
      <w:pict>
        <v:shape id="_x0000_s2054" o:spid="_x0000_s2054" style="position:absolute;left:0pt;margin-left:72.25pt;margin-top:343.1pt;height:0.3pt;width:444.1pt;mso-position-horizontal-relative:page;mso-position-vertical-relative:page;z-index:251678720;mso-width-relative:page;mso-height-relative:page;" filled="f" stroked="t" coordsize="8882,6" o:allowincell="f" path="m0,2l399,2m399,2l1250,2m1250,2l1646,2m1646,2l2497,2m2497,2l6012,2m6012,2l6579,2m6579,2l6976,2m6976,2l8881,2e">
          <v:fill on="f" focussize="0,0"/>
          <v:stroke weight="0.28pt" color="#000000" miterlimit="10" joinstyle="miter"/>
          <v:imagedata o:title=""/>
          <o:lock v:ext="edit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rFonts w:ascii="Arial"/>
        <w:sz w:val="17"/>
      </w:rPr>
    </w:pPr>
    <w:r>
      <w:pict>
        <v:shape id="_x0000_s2055" o:spid="_x0000_s2055" o:spt="202" type="#_x0000_t202" style="position:absolute;left:0pt;margin-left:38.5pt;margin-top:333.35pt;height:12.05pt;width:12.25pt;mso-position-horizontal-relative:page;mso-position-vertical-relative:page;z-index:25168793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 style="layout-flow:vertical-ideographic;">
            <w:txbxContent>
              <w:p>
                <w:pPr>
                  <w:spacing w:before="19" w:line="184" w:lineRule="auto"/>
                  <w:ind w:left="20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宋体" w:hAnsi="宋体" w:eastAsia="宋体" w:cs="宋体"/>
                    <w:sz w:val="20"/>
                    <w:szCs w:val="20"/>
                  </w:rPr>
                  <w:t>23</w:t>
                </w:r>
              </w:p>
            </w:txbxContent>
          </v:textbox>
        </v:shape>
      </w:pict>
    </w:r>
    <w:r>
      <w:pict>
        <v:shape id="_x0000_s2056" o:spid="_x0000_s2056" style="position:absolute;left:0pt;margin-left:72.05pt;margin-top:343.1pt;height:0.3pt;width:444.1pt;mso-position-horizontal-relative:page;mso-position-vertical-relative:page;z-index:251686912;mso-width-relative:page;mso-height-relative:page;" filled="f" stroked="t" coordsize="8882,6" o:allowincell="f" path="m0,2l399,2m399,2l1250,2m1250,2l1646,2m1646,2l2497,2m2497,2l6012,2m6012,2l6579,2m6579,2l6976,2m6976,2l8881,2e">
          <v:fill on="f" focussize="0,0"/>
          <v:stroke weight="0.28pt" color="#000000" miterlimit="10" joinstyle="miter"/>
          <v:imagedata o:title=""/>
          <o:lock v:ext="edit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26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5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27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28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5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29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8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"/>
        <w:sz w:val="20"/>
        <w:szCs w:val="20"/>
      </w:rPr>
      <w:t>30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4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"/>
        <w:sz w:val="20"/>
        <w:szCs w:val="20"/>
      </w:rPr>
      <w:t>31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8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"/>
        <w:sz w:val="20"/>
        <w:szCs w:val="20"/>
      </w:rPr>
      <w:t>32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4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"/>
        <w:sz w:val="20"/>
        <w:szCs w:val="20"/>
      </w:rPr>
      <w:t>33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"/>
        <w:sz w:val="20"/>
        <w:szCs w:val="20"/>
      </w:rPr>
      <w:t>34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2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"/>
        <w:sz w:val="20"/>
        <w:szCs w:val="20"/>
      </w:rPr>
      <w:t>35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"/>
        <w:sz w:val="20"/>
        <w:szCs w:val="20"/>
      </w:rPr>
      <w:t>36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83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"/>
        <w:sz w:val="20"/>
        <w:szCs w:val="20"/>
      </w:rPr>
      <w:t>37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"/>
        <w:sz w:val="20"/>
        <w:szCs w:val="20"/>
      </w:rPr>
      <w:t>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sz w:val="20"/>
        <w:szCs w:val="20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66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"/>
        <w:sz w:val="20"/>
        <w:szCs w:val="20"/>
      </w:rPr>
      <w:t>39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2"/>
        <w:sz w:val="20"/>
        <w:szCs w:val="20"/>
      </w:rPr>
      <w:t>4</w:t>
    </w:r>
    <w:r>
      <w:rPr>
        <w:rFonts w:ascii="宋体" w:hAnsi="宋体" w:eastAsia="宋体" w:cs="宋体"/>
        <w:spacing w:val="1"/>
        <w:sz w:val="20"/>
        <w:szCs w:val="20"/>
      </w:rPr>
      <w:t>0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68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2"/>
        <w:sz w:val="20"/>
        <w:szCs w:val="20"/>
      </w:rPr>
      <w:t>4</w:t>
    </w:r>
    <w:r>
      <w:rPr>
        <w:rFonts w:ascii="宋体" w:hAnsi="宋体" w:eastAsia="宋体" w:cs="宋体"/>
        <w:spacing w:val="1"/>
        <w:sz w:val="20"/>
        <w:szCs w:val="20"/>
      </w:rPr>
      <w:t>1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1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2"/>
        <w:sz w:val="20"/>
        <w:szCs w:val="20"/>
      </w:rPr>
      <w:t>4</w:t>
    </w:r>
    <w:r>
      <w:rPr>
        <w:rFonts w:ascii="宋体" w:hAnsi="宋体" w:eastAsia="宋体" w:cs="宋体"/>
        <w:spacing w:val="1"/>
        <w:sz w:val="20"/>
        <w:szCs w:val="20"/>
      </w:rPr>
      <w:t>2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68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2"/>
        <w:sz w:val="20"/>
        <w:szCs w:val="20"/>
      </w:rPr>
      <w:t>4</w:t>
    </w:r>
    <w:r>
      <w:rPr>
        <w:rFonts w:ascii="宋体" w:hAnsi="宋体" w:eastAsia="宋体" w:cs="宋体"/>
        <w:spacing w:val="1"/>
        <w:sz w:val="20"/>
        <w:szCs w:val="20"/>
      </w:rPr>
      <w:t>3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2"/>
        <w:sz w:val="20"/>
        <w:szCs w:val="20"/>
      </w:rPr>
      <w:t>4</w:t>
    </w:r>
    <w:r>
      <w:rPr>
        <w:rFonts w:ascii="宋体" w:hAnsi="宋体" w:eastAsia="宋体" w:cs="宋体"/>
        <w:spacing w:val="1"/>
        <w:sz w:val="20"/>
        <w:szCs w:val="20"/>
      </w:rPr>
      <w:t>4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68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2"/>
        <w:sz w:val="20"/>
        <w:szCs w:val="20"/>
      </w:rPr>
      <w:t>4</w:t>
    </w:r>
    <w:r>
      <w:rPr>
        <w:rFonts w:ascii="宋体" w:hAnsi="宋体" w:eastAsia="宋体" w:cs="宋体"/>
        <w:spacing w:val="1"/>
        <w:sz w:val="20"/>
        <w:szCs w:val="20"/>
      </w:rPr>
      <w:t>5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1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2"/>
        <w:sz w:val="20"/>
        <w:szCs w:val="20"/>
      </w:rPr>
      <w:t>4</w:t>
    </w:r>
    <w:r>
      <w:rPr>
        <w:rFonts w:ascii="宋体" w:hAnsi="宋体" w:eastAsia="宋体" w:cs="宋体"/>
        <w:spacing w:val="1"/>
        <w:sz w:val="20"/>
        <w:szCs w:val="20"/>
      </w:rPr>
      <w:t>6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68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2"/>
        <w:sz w:val="20"/>
        <w:szCs w:val="20"/>
      </w:rPr>
      <w:t>4</w:t>
    </w:r>
    <w:r>
      <w:rPr>
        <w:rFonts w:ascii="宋体" w:hAnsi="宋体" w:eastAsia="宋体" w:cs="宋体"/>
        <w:spacing w:val="1"/>
        <w:sz w:val="20"/>
        <w:szCs w:val="20"/>
      </w:rPr>
      <w:t>7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2"/>
        <w:sz w:val="20"/>
        <w:szCs w:val="20"/>
      </w:rPr>
      <w:t>4</w:t>
    </w:r>
    <w:r>
      <w:rPr>
        <w:rFonts w:ascii="宋体" w:hAnsi="宋体" w:eastAsia="宋体" w:cs="宋体"/>
        <w:spacing w:val="1"/>
        <w:sz w:val="20"/>
        <w:szCs w:val="20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84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2"/>
        <w:sz w:val="20"/>
        <w:szCs w:val="20"/>
      </w:rPr>
      <w:t>4</w:t>
    </w:r>
    <w:r>
      <w:rPr>
        <w:rFonts w:ascii="宋体" w:hAnsi="宋体" w:eastAsia="宋体" w:cs="宋体"/>
        <w:spacing w:val="1"/>
        <w:sz w:val="20"/>
        <w:szCs w:val="20"/>
      </w:rPr>
      <w:t>9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50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84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51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2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52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68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53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54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68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55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56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84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57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5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right="84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7" w:lineRule="exact"/>
      <w:rPr>
        <w:rFonts w:ascii="Arial"/>
        <w:sz w:val="8"/>
      </w:rPr>
    </w:pPr>
    <w:r>
      <w:pict>
        <v:shape id="_x0000_s2049" o:spid="_x0000_s2049" o:spt="202" type="#_x0000_t202" style="position:absolute;left:0pt;margin-left:38.4pt;margin-top:338.5pt;height:6.9pt;width:12.3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 style="layout-flow:vertical-ideographic;">
            <w:txbxContent>
              <w:p>
                <w:pPr>
                  <w:spacing w:before="20" w:line="185" w:lineRule="auto"/>
                  <w:ind w:left="20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宋体" w:hAnsi="宋体" w:eastAsia="宋体" w:cs="宋体"/>
                    <w:sz w:val="20"/>
                    <w:szCs w:val="20"/>
                  </w:rPr>
                  <w:t>9</w:t>
                </w:r>
              </w:p>
            </w:txbxContent>
          </v:textbox>
        </v:shape>
      </w:pict>
    </w:r>
    <w:r>
      <w:pict>
        <v:shape id="_x0000_s2050" o:spid="_x0000_s2050" style="position:absolute;left:0pt;margin-left:71.3pt;margin-top:343.1pt;height:0.3pt;width:444.1pt;mso-position-horizontal-relative:page;mso-position-vertical-relative:page;z-index:251658240;mso-width-relative:page;mso-height-relative:page;" filled="f" stroked="t" coordsize="8882,6" o:allowincell="f" path="m0,2l399,2m399,2l1250,2m1250,2l1646,2m1646,2l2497,2m2497,2l6072,2m6072,2l6525,2m6525,2l6922,2m6922,2l8881,2e">
          <v:fill on="f" focussize="0,0"/>
          <v:stroke weight="0.28pt" color="#000000" miterlimit="10" joinstyle="miter"/>
          <v:imagedata o:title=""/>
          <o:lock v:ext="edit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exact"/>
      <w:rPr>
        <w:rFonts w:ascii="Arial"/>
        <w:sz w:val="15"/>
      </w:rPr>
    </w:pPr>
    <w:r>
      <w:pict>
        <v:shape id="_x0000_s2051" o:spid="_x0000_s2051" o:spt="202" type="#_x0000_t202" style="position:absolute;left:0pt;margin-left:38.45pt;margin-top:334.2pt;height:11.2pt;width:12.3pt;mso-position-horizontal-relative:page;mso-position-vertical-relative:page;z-index:251663360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 style="layout-flow:vertical-ideographic;">
            <w:txbxContent>
              <w:p>
                <w:pPr>
                  <w:spacing w:before="20" w:line="184" w:lineRule="auto"/>
                  <w:ind w:left="20"/>
                  <w:rPr>
                    <w:rFonts w:ascii="宋体" w:hAnsi="宋体" w:eastAsia="宋体" w:cs="宋体"/>
                    <w:sz w:val="20"/>
                    <w:szCs w:val="20"/>
                  </w:rPr>
                </w:pPr>
                <w:r>
                  <w:rPr>
                    <w:rFonts w:ascii="宋体" w:hAnsi="宋体" w:eastAsia="宋体" w:cs="宋体"/>
                    <w:spacing w:val="-5"/>
                    <w:sz w:val="20"/>
                    <w:szCs w:val="20"/>
                  </w:rPr>
                  <w:t>1</w:t>
                </w:r>
                <w:r>
                  <w:rPr>
                    <w:rFonts w:ascii="宋体" w:hAnsi="宋体" w:eastAsia="宋体" w:cs="宋体"/>
                    <w:spacing w:val="-4"/>
                    <w:sz w:val="20"/>
                    <w:szCs w:val="20"/>
                  </w:rPr>
                  <w:t>1</w:t>
                </w:r>
              </w:p>
            </w:txbxContent>
          </v:textbox>
        </v:shape>
      </w:pict>
    </w:r>
    <w:r>
      <w:pict>
        <v:shape id="_x0000_s2052" o:spid="_x0000_s2052" style="position:absolute;left:0pt;margin-left:72.25pt;margin-top:343.35pt;height:0.3pt;width:444.1pt;mso-position-horizontal-relative:page;mso-position-vertical-relative:page;z-index:251662336;mso-width-relative:page;mso-height-relative:page;" filled="f" stroked="t" coordsize="8882,6" o:allowincell="f" path="m0,2l399,2m399,2l1250,2m1250,2l1646,2m1646,2l2497,2m2497,2l6072,2m6072,2l6525,2m6525,2l6922,2m6922,2l8881,2e">
          <v:fill on="f" focussize="0,0"/>
          <v:stroke weight="0.28pt" color="#000000" miterlimit="10" joinstyle="miter"/>
          <v:imagedata o:title=""/>
          <o:lock v:ext="edi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7F605F"/>
    <w:rsid w:val="B7FF0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footer" Target="footer2.xml"/><Relationship Id="rId59" Type="http://schemas.openxmlformats.org/officeDocument/2006/relationships/image" Target="media/image4.png"/><Relationship Id="rId58" Type="http://schemas.openxmlformats.org/officeDocument/2006/relationships/image" Target="media/image3.png"/><Relationship Id="rId57" Type="http://schemas.openxmlformats.org/officeDocument/2006/relationships/image" Target="media/image2.png"/><Relationship Id="rId56" Type="http://schemas.openxmlformats.org/officeDocument/2006/relationships/image" Target="media/image1.png"/><Relationship Id="rId55" Type="http://schemas.openxmlformats.org/officeDocument/2006/relationships/theme" Target="theme/theme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2023-02-11T00:16:00Z</dcterms:created>
  <dc:creator>kylin</dc:creator>
  <cp:lastModifiedBy>kylin</cp:lastModifiedBy>
  <dcterms:modified xsi:type="dcterms:W3CDTF">2023-06-02T10:31:10Z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2023-05-26T10:00:33Z</vt:filetime>
  </property>
  <property fmtid="{D5CDD505-2E9C-101B-9397-08002B2CF9AE}" pid="4" name="KSOProductBuildVer">
    <vt:lpwstr>2052-11.8.2.10422</vt:lpwstr>
  </property>
</Properties>
</file>